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87411" w14:textId="77777777" w:rsidR="004C4097" w:rsidRPr="004C4097" w:rsidRDefault="004C4097" w:rsidP="004C4097">
      <w:pPr>
        <w:pStyle w:val="EndNoteBibliography"/>
        <w:tabs>
          <w:tab w:val="left" w:pos="142"/>
        </w:tabs>
        <w:spacing w:line="480" w:lineRule="auto"/>
        <w:jc w:val="both"/>
        <w:rPr>
          <w:rFonts w:asciiTheme="majorHAnsi" w:eastAsia="Arial" w:hAnsiTheme="majorHAnsi" w:cstheme="majorHAnsi"/>
          <w:b/>
          <w:color w:val="000000"/>
          <w:sz w:val="24"/>
          <w:szCs w:val="24"/>
        </w:rPr>
      </w:pPr>
      <w:bookmarkStart w:id="0" w:name="_GoBack"/>
      <w:bookmarkEnd w:id="0"/>
      <w:r w:rsidRPr="004C4097">
        <w:rPr>
          <w:rFonts w:asciiTheme="majorHAnsi" w:eastAsia="Arial" w:hAnsiTheme="majorHAnsi" w:cstheme="majorHAnsi"/>
          <w:b/>
          <w:bCs/>
          <w:color w:val="000000"/>
          <w:sz w:val="24"/>
          <w:szCs w:val="24"/>
        </w:rPr>
        <w:t xml:space="preserve">Online Supplementary Materials and Methods </w:t>
      </w:r>
    </w:p>
    <w:p w14:paraId="5669922E" w14:textId="77777777" w:rsidR="004C4097" w:rsidRDefault="00F32867" w:rsidP="000558B5">
      <w:pPr>
        <w:pStyle w:val="EndNoteBibliography"/>
        <w:tabs>
          <w:tab w:val="left" w:pos="142"/>
        </w:tabs>
        <w:jc w:val="both"/>
        <w:rPr>
          <w:rFonts w:asciiTheme="minorHAnsi" w:eastAsia="Arial" w:hAnsiTheme="minorHAnsi" w:cs="Arial"/>
          <w:b/>
          <w:color w:val="000000"/>
          <w:sz w:val="21"/>
        </w:rPr>
      </w:pPr>
      <w:r w:rsidRPr="009164C0">
        <w:rPr>
          <w:rFonts w:asciiTheme="minorHAnsi" w:eastAsia="Arial" w:hAnsiTheme="minorHAnsi" w:cs="Arial"/>
          <w:b/>
          <w:color w:val="000000"/>
          <w:sz w:val="21"/>
        </w:rPr>
        <w:t>Mice</w:t>
      </w:r>
    </w:p>
    <w:p w14:paraId="2B19DF08" w14:textId="6DE752AE" w:rsidR="00F32867" w:rsidRPr="009164C0" w:rsidRDefault="00F32867" w:rsidP="000558B5">
      <w:pPr>
        <w:pStyle w:val="EndNoteBibliography"/>
        <w:tabs>
          <w:tab w:val="left" w:pos="142"/>
        </w:tabs>
        <w:jc w:val="both"/>
        <w:rPr>
          <w:rFonts w:asciiTheme="minorHAnsi" w:eastAsia="Arial" w:hAnsiTheme="minorHAnsi" w:cs="Arial"/>
          <w:color w:val="000000"/>
          <w:sz w:val="21"/>
        </w:rPr>
      </w:pPr>
      <w:proofErr w:type="spellStart"/>
      <w:r w:rsidRPr="009164C0">
        <w:rPr>
          <w:rFonts w:asciiTheme="minorHAnsi" w:eastAsia="Arial" w:hAnsiTheme="minorHAnsi" w:cs="Arial"/>
          <w:i/>
          <w:color w:val="000000"/>
          <w:sz w:val="21"/>
        </w:rPr>
        <w:t>Nrdc</w:t>
      </w:r>
      <w:proofErr w:type="spellEnd"/>
      <w:r w:rsidRPr="009164C0">
        <w:rPr>
          <w:rFonts w:asciiTheme="minorHAnsi" w:eastAsia="Arial" w:hAnsiTheme="minorHAnsi" w:cs="Arial"/>
          <w:i/>
          <w:color w:val="000000"/>
          <w:sz w:val="21"/>
          <w:vertAlign w:val="superscript"/>
        </w:rPr>
        <w:t>–/–</w:t>
      </w:r>
      <w:r w:rsidRPr="009164C0">
        <w:rPr>
          <w:rFonts w:asciiTheme="minorHAnsi" w:eastAsia="Arial" w:hAnsiTheme="minorHAnsi" w:cs="Arial"/>
          <w:color w:val="000000"/>
          <w:sz w:val="21"/>
        </w:rPr>
        <w:t xml:space="preserve"> mice (Accession No. CDB0466K, http://www.clst.riken.jp/arg/mutant%20mice%20list.html) were generated as described previously</w:t>
      </w:r>
      <w:r>
        <w:rPr>
          <w:rFonts w:asciiTheme="minorHAnsi" w:eastAsia="Arial" w:hAnsiTheme="minorHAnsi" w:cs="Arial"/>
          <w:color w:val="000000"/>
          <w:sz w:val="21"/>
        </w:rPr>
        <w:t>,</w:t>
      </w:r>
      <w:r>
        <w:rPr>
          <w:rFonts w:asciiTheme="minorHAnsi" w:eastAsia="Arial" w:hAnsiTheme="minorHAnsi" w:cs="Arial"/>
          <w:color w:val="000000"/>
          <w:sz w:val="21"/>
        </w:rPr>
        <w:fldChar w:fldCharType="begin">
          <w:fldData xml:space="preserve">PEVuZE5vdGU+PENpdGU+PEF1dGhvcj5PaG5vPC9BdXRob3I+PFllYXI+MjAwOTwvWWVhcj48UmVj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PEVuZE5vdGU+PENpdGU+PEF1dGhvcj5PaG5vPC9BdXRob3I+PFllYXI+MjAwOTwvWWVhcj48UmVj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[1]</w:t>
      </w:r>
      <w:r>
        <w:rPr>
          <w:rFonts w:asciiTheme="minorHAnsi" w:eastAsia="Arial" w:hAnsiTheme="minorHAnsi" w:cs="Arial"/>
          <w:color w:val="000000"/>
          <w:sz w:val="21"/>
        </w:rPr>
        <w:fldChar w:fldCharType="end"/>
      </w:r>
      <w:r w:rsidRPr="009164C0">
        <w:rPr>
          <w:rFonts w:asciiTheme="minorHAnsi" w:eastAsia="Arial" w:hAnsiTheme="minorHAnsi" w:cs="Arial"/>
          <w:color w:val="000000"/>
          <w:sz w:val="21"/>
        </w:rPr>
        <w:t xml:space="preserve"> and backcrossed to the BALB/c background (&gt; 98%). BALB/c </w:t>
      </w:r>
      <w:r w:rsidR="001B22C6">
        <w:rPr>
          <w:rFonts w:asciiTheme="minorHAnsi" w:eastAsia="Arial" w:hAnsiTheme="minorHAnsi" w:cs="Arial"/>
          <w:color w:val="000000"/>
          <w:sz w:val="21"/>
        </w:rPr>
        <w:t>wild-type (</w:t>
      </w:r>
      <w:r w:rsidRPr="009164C0">
        <w:rPr>
          <w:rFonts w:asciiTheme="minorHAnsi" w:eastAsia="Arial" w:hAnsiTheme="minorHAnsi" w:cs="Arial"/>
          <w:color w:val="000000"/>
          <w:sz w:val="21"/>
        </w:rPr>
        <w:t>WT</w:t>
      </w:r>
      <w:r w:rsidR="001B22C6">
        <w:rPr>
          <w:rFonts w:asciiTheme="minorHAnsi" w:eastAsia="Arial" w:hAnsiTheme="minorHAnsi" w:cs="Arial"/>
          <w:color w:val="000000"/>
          <w:sz w:val="21"/>
        </w:rPr>
        <w:t>)</w:t>
      </w:r>
      <w:r w:rsidRPr="009164C0">
        <w:rPr>
          <w:rFonts w:asciiTheme="minorHAnsi" w:eastAsia="Arial" w:hAnsiTheme="minorHAnsi" w:cs="Arial"/>
          <w:color w:val="000000"/>
          <w:sz w:val="21"/>
        </w:rPr>
        <w:t xml:space="preserve"> mice were purchased from Japan SLC. </w:t>
      </w:r>
      <w:proofErr w:type="spellStart"/>
      <w:r w:rsidRPr="009164C0">
        <w:rPr>
          <w:rFonts w:asciiTheme="minorHAnsi" w:eastAsia="Arial" w:hAnsiTheme="minorHAnsi" w:cs="Arial"/>
          <w:i/>
          <w:color w:val="000000"/>
          <w:sz w:val="21"/>
        </w:rPr>
        <w:t>Nrdc</w:t>
      </w:r>
      <w:r w:rsidRPr="009164C0">
        <w:rPr>
          <w:rFonts w:asciiTheme="minorHAnsi" w:eastAsia="Arial" w:hAnsiTheme="minorHAnsi" w:cs="Arial"/>
          <w:i/>
          <w:color w:val="000000"/>
          <w:sz w:val="21"/>
          <w:vertAlign w:val="superscript"/>
        </w:rPr>
        <w:t>delM</w:t>
      </w:r>
      <w:proofErr w:type="spellEnd"/>
      <w:r w:rsidRPr="009164C0">
        <w:rPr>
          <w:rFonts w:asciiTheme="minorHAnsi" w:eastAsia="Arial" w:hAnsiTheme="minorHAnsi" w:cs="Arial"/>
          <w:color w:val="000000"/>
          <w:sz w:val="21"/>
        </w:rPr>
        <w:t xml:space="preserve"> mice (C57BL/6 background) were generated by mating </w:t>
      </w:r>
      <w:proofErr w:type="spellStart"/>
      <w:r w:rsidRPr="009164C0">
        <w:rPr>
          <w:rFonts w:asciiTheme="minorHAnsi" w:eastAsia="Arial" w:hAnsiTheme="minorHAnsi" w:cs="Arial"/>
          <w:i/>
          <w:color w:val="000000"/>
          <w:sz w:val="21"/>
        </w:rPr>
        <w:t>Nrdc</w:t>
      </w:r>
      <w:r w:rsidRPr="009164C0">
        <w:rPr>
          <w:rFonts w:asciiTheme="minorHAnsi" w:eastAsia="Arial" w:hAnsiTheme="minorHAnsi" w:cs="Arial"/>
          <w:i/>
          <w:color w:val="000000"/>
          <w:sz w:val="21"/>
          <w:vertAlign w:val="superscript"/>
        </w:rPr>
        <w:t>flox</w:t>
      </w:r>
      <w:proofErr w:type="spellEnd"/>
      <w:r w:rsidRPr="009164C0">
        <w:rPr>
          <w:rFonts w:asciiTheme="minorHAnsi" w:eastAsia="Arial" w:hAnsiTheme="minorHAnsi" w:cs="Arial"/>
          <w:i/>
          <w:color w:val="000000"/>
          <w:sz w:val="21"/>
          <w:vertAlign w:val="superscript"/>
        </w:rPr>
        <w:t>/</w:t>
      </w:r>
      <w:proofErr w:type="spellStart"/>
      <w:r w:rsidRPr="009164C0">
        <w:rPr>
          <w:rFonts w:asciiTheme="minorHAnsi" w:eastAsia="Arial" w:hAnsiTheme="minorHAnsi" w:cs="Arial"/>
          <w:i/>
          <w:color w:val="000000"/>
          <w:sz w:val="21"/>
          <w:vertAlign w:val="superscript"/>
        </w:rPr>
        <w:t>flox</w:t>
      </w:r>
      <w:proofErr w:type="spellEnd"/>
      <w:r w:rsidRPr="009164C0">
        <w:rPr>
          <w:rFonts w:asciiTheme="minorHAnsi" w:eastAsia="Arial" w:hAnsiTheme="minorHAnsi" w:cs="Arial"/>
          <w:color w:val="000000"/>
          <w:sz w:val="21"/>
        </w:rPr>
        <w:t xml:space="preserve"> mice (Accession No. CDB1019K, </w:t>
      </w:r>
      <w:hyperlink r:id="rId6" w:history="1">
        <w:r w:rsidRPr="009164C0">
          <w:rPr>
            <w:rStyle w:val="a3"/>
            <w:rFonts w:asciiTheme="minorHAnsi" w:eastAsia="Arial" w:hAnsiTheme="minorHAnsi" w:cs="Arial"/>
            <w:color w:val="000000"/>
            <w:sz w:val="21"/>
          </w:rPr>
          <w:t>http://www.clst.riken.jp/arg/mutant%20mice%20list.html</w:t>
        </w:r>
      </w:hyperlink>
      <w:r w:rsidRPr="009164C0">
        <w:rPr>
          <w:rFonts w:asciiTheme="minorHAnsi" w:eastAsia="Arial" w:hAnsiTheme="minorHAnsi" w:cs="Arial"/>
          <w:color w:val="000000"/>
          <w:sz w:val="21"/>
        </w:rPr>
        <w:t xml:space="preserve">) </w:t>
      </w:r>
      <w:r>
        <w:rPr>
          <w:rFonts w:asciiTheme="minorHAnsi" w:eastAsia="Arial" w:hAnsiTheme="minorHAnsi" w:cs="Arial"/>
          <w:color w:val="000000"/>
          <w:sz w:val="21"/>
        </w:rPr>
        <w:fldChar w:fldCharType="begin">
          <w:fldData xml:space="preserve">PEVuZE5vdGU+PENpdGU+PEF1dGhvcj5OaXNoaTwvQXV0aG9yPjxZZWFyPjIwMTY8L1llYXI+PFJl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PEVuZE5vdGU+PENpdGU+PEF1dGhvcj5OaXNoaTwvQXV0aG9yPjxZZWFyPjIwMTY8L1llYXI+PFJl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[2]</w:t>
      </w:r>
      <w:r>
        <w:rPr>
          <w:rFonts w:asciiTheme="minorHAnsi" w:eastAsia="Arial" w:hAnsiTheme="minorHAnsi" w:cs="Arial"/>
          <w:color w:val="000000"/>
          <w:sz w:val="21"/>
        </w:rPr>
        <w:fldChar w:fldCharType="end"/>
      </w:r>
      <w:r w:rsidRPr="009164C0">
        <w:rPr>
          <w:rFonts w:asciiTheme="minorHAnsi" w:eastAsia="Arial" w:hAnsiTheme="minorHAnsi" w:cs="Arial"/>
          <w:color w:val="000000"/>
          <w:sz w:val="21"/>
        </w:rPr>
        <w:t xml:space="preserve"> with mice expressing </w:t>
      </w:r>
      <w:proofErr w:type="spellStart"/>
      <w:r w:rsidRPr="009164C0">
        <w:rPr>
          <w:rFonts w:asciiTheme="minorHAnsi" w:eastAsia="Arial" w:hAnsiTheme="minorHAnsi" w:cs="Arial"/>
          <w:color w:val="000000"/>
          <w:sz w:val="21"/>
        </w:rPr>
        <w:t>Cre</w:t>
      </w:r>
      <w:proofErr w:type="spellEnd"/>
      <w:r w:rsidRPr="009164C0">
        <w:rPr>
          <w:rFonts w:asciiTheme="minorHAnsi" w:eastAsia="Arial" w:hAnsiTheme="minorHAnsi" w:cs="Arial"/>
          <w:color w:val="000000"/>
          <w:sz w:val="21"/>
        </w:rPr>
        <w:t xml:space="preserve"> recombinase under the control of the </w:t>
      </w:r>
      <w:r w:rsidRPr="009164C0">
        <w:rPr>
          <w:rFonts w:asciiTheme="minorHAnsi" w:eastAsia="Arial" w:hAnsiTheme="minorHAnsi" w:cs="Arial"/>
          <w:i/>
          <w:color w:val="000000"/>
          <w:sz w:val="21"/>
        </w:rPr>
        <w:t>Lyz2</w:t>
      </w:r>
      <w:r w:rsidRPr="009164C0">
        <w:rPr>
          <w:rFonts w:asciiTheme="minorHAnsi" w:eastAsia="Arial" w:hAnsiTheme="minorHAnsi" w:cs="Arial"/>
          <w:color w:val="000000"/>
          <w:sz w:val="21"/>
        </w:rPr>
        <w:t xml:space="preserve"> promoter that were obtained from The Jackson Laboratory (Bar Harbor, ME, USA). KRN mice were kindly provided by Diane Mathis and Christophe Benoist (Harvard Medical School, Boston, MA, USA). K/</w:t>
      </w:r>
      <w:proofErr w:type="spellStart"/>
      <w:r w:rsidRPr="009164C0">
        <w:rPr>
          <w:rFonts w:asciiTheme="minorHAnsi" w:eastAsia="Arial" w:hAnsiTheme="minorHAnsi" w:cs="Arial"/>
          <w:color w:val="000000"/>
          <w:sz w:val="21"/>
        </w:rPr>
        <w:t>BxN</w:t>
      </w:r>
      <w:proofErr w:type="spellEnd"/>
      <w:r w:rsidRPr="009164C0">
        <w:rPr>
          <w:rFonts w:asciiTheme="minorHAnsi" w:eastAsia="Arial" w:hAnsiTheme="minorHAnsi" w:cs="Arial"/>
          <w:color w:val="000000"/>
          <w:sz w:val="21"/>
        </w:rPr>
        <w:t xml:space="preserve"> mice were obtained by crossing KRN with NOD mice (CLEA Japan Inc., Tokyo, Japan). All animal experiments were performed according to </w:t>
      </w:r>
      <w:r>
        <w:rPr>
          <w:rFonts w:asciiTheme="minorHAnsi" w:eastAsia="Arial" w:hAnsiTheme="minorHAnsi" w:cs="Arial"/>
          <w:color w:val="000000"/>
          <w:sz w:val="21"/>
        </w:rPr>
        <w:t xml:space="preserve">the </w:t>
      </w:r>
      <w:r w:rsidRPr="009164C0">
        <w:rPr>
          <w:rFonts w:asciiTheme="minorHAnsi" w:eastAsia="Arial" w:hAnsiTheme="minorHAnsi" w:cs="Arial"/>
          <w:color w:val="000000"/>
          <w:sz w:val="21"/>
        </w:rPr>
        <w:t>procedures approved by the Animal Ethics Committee of the Institute of Laboratory Animals, Kyoto University. Mice were maintained in environmentally controlled rooms.</w:t>
      </w:r>
    </w:p>
    <w:p w14:paraId="1A8DF419"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52DA33C7"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Induction of CAIA and K/</w:t>
      </w:r>
      <w:proofErr w:type="spellStart"/>
      <w:r w:rsidRPr="009164C0">
        <w:rPr>
          <w:rFonts w:asciiTheme="minorHAnsi" w:eastAsia="Arial" w:hAnsiTheme="minorHAnsi" w:cs="Arial"/>
          <w:b/>
          <w:color w:val="000000"/>
          <w:sz w:val="21"/>
        </w:rPr>
        <w:t>BxN</w:t>
      </w:r>
      <w:proofErr w:type="spellEnd"/>
      <w:r w:rsidRPr="009164C0">
        <w:rPr>
          <w:rFonts w:asciiTheme="minorHAnsi" w:eastAsia="Arial" w:hAnsiTheme="minorHAnsi" w:cs="Arial"/>
          <w:b/>
          <w:color w:val="000000"/>
          <w:sz w:val="21"/>
        </w:rPr>
        <w:t xml:space="preserve"> STA.</w:t>
      </w:r>
      <w:r w:rsidRPr="009164C0">
        <w:rPr>
          <w:rFonts w:asciiTheme="minorHAnsi" w:eastAsia="Arial" w:hAnsiTheme="minorHAnsi" w:cs="Arial"/>
          <w:color w:val="000000"/>
          <w:sz w:val="21"/>
        </w:rPr>
        <w:t xml:space="preserve"> </w:t>
      </w:r>
    </w:p>
    <w:p w14:paraId="18014B30" w14:textId="59CBEF5F" w:rsidR="00F32867" w:rsidRPr="009164C0" w:rsidRDefault="009751BF" w:rsidP="000558B5">
      <w:pPr>
        <w:pStyle w:val="EndNoteBibliography"/>
        <w:tabs>
          <w:tab w:val="left" w:pos="142"/>
        </w:tabs>
        <w:jc w:val="both"/>
        <w:rPr>
          <w:rFonts w:asciiTheme="minorHAnsi" w:eastAsia="Arial" w:hAnsiTheme="minorHAnsi" w:cs="Arial"/>
          <w:color w:val="000000"/>
          <w:sz w:val="21"/>
        </w:rPr>
      </w:pPr>
      <w:r>
        <w:rPr>
          <w:rFonts w:asciiTheme="minorHAnsi" w:eastAsia="Arial" w:hAnsiTheme="minorHAnsi" w:cs="Arial"/>
          <w:color w:val="000000"/>
          <w:sz w:val="21"/>
        </w:rPr>
        <w:t>Eight to twelve-</w:t>
      </w:r>
      <w:r w:rsidR="00F32867" w:rsidRPr="009164C0">
        <w:rPr>
          <w:rFonts w:asciiTheme="minorHAnsi" w:eastAsia="Arial" w:hAnsiTheme="minorHAnsi" w:cs="Arial"/>
          <w:color w:val="000000"/>
          <w:sz w:val="21"/>
        </w:rPr>
        <w:t xml:space="preserve">week-old </w:t>
      </w:r>
      <w:r w:rsidR="008F365B">
        <w:rPr>
          <w:rFonts w:asciiTheme="minorHAnsi" w:eastAsia="Arial" w:hAnsiTheme="minorHAnsi" w:cs="Arial"/>
          <w:color w:val="000000"/>
          <w:sz w:val="21"/>
        </w:rPr>
        <w:t xml:space="preserve">female </w:t>
      </w:r>
      <w:r w:rsidR="00F32867" w:rsidRPr="009164C0">
        <w:rPr>
          <w:rFonts w:asciiTheme="minorHAnsi" w:eastAsia="Arial" w:hAnsiTheme="minorHAnsi" w:cs="Arial"/>
          <w:color w:val="000000"/>
          <w:sz w:val="21"/>
        </w:rPr>
        <w:t>BALB/c WT</w:t>
      </w:r>
      <w:r>
        <w:rPr>
          <w:rFonts w:asciiTheme="minorHAnsi" w:eastAsia="Arial" w:hAnsiTheme="minorHAnsi" w:cs="Arial"/>
          <w:color w:val="000000"/>
          <w:sz w:val="21"/>
        </w:rPr>
        <w:t xml:space="preserve"> and</w:t>
      </w:r>
      <w:r w:rsidR="00F32867" w:rsidRPr="009164C0">
        <w:rPr>
          <w:rFonts w:asciiTheme="minorHAnsi" w:eastAsia="Arial" w:hAnsiTheme="minorHAnsi" w:cs="Arial"/>
          <w:i/>
          <w:color w:val="000000"/>
          <w:sz w:val="21"/>
        </w:rPr>
        <w:t xml:space="preserve"> </w:t>
      </w:r>
      <w:proofErr w:type="spellStart"/>
      <w:r w:rsidR="00F32867" w:rsidRPr="009164C0">
        <w:rPr>
          <w:rFonts w:asciiTheme="minorHAnsi" w:eastAsia="Arial" w:hAnsiTheme="minorHAnsi" w:cs="Arial"/>
          <w:i/>
          <w:color w:val="000000"/>
          <w:sz w:val="21"/>
        </w:rPr>
        <w:t>Nrdc</w:t>
      </w:r>
      <w:proofErr w:type="spellEnd"/>
      <w:r w:rsidR="00F32867" w:rsidRPr="009164C0">
        <w:rPr>
          <w:rFonts w:asciiTheme="minorHAnsi" w:eastAsia="Arial" w:hAnsiTheme="minorHAnsi" w:cs="Arial"/>
          <w:i/>
          <w:color w:val="000000"/>
          <w:sz w:val="21"/>
          <w:vertAlign w:val="superscript"/>
        </w:rPr>
        <w:t>–/–</w:t>
      </w:r>
      <w:r w:rsidR="00F32867" w:rsidRPr="009164C0">
        <w:rPr>
          <w:rFonts w:asciiTheme="minorHAnsi" w:eastAsia="Arial" w:hAnsiTheme="minorHAnsi" w:cs="Arial"/>
          <w:color w:val="000000"/>
          <w:sz w:val="21"/>
        </w:rPr>
        <w:t xml:space="preserve"> </w:t>
      </w:r>
      <w:r>
        <w:rPr>
          <w:rFonts w:asciiTheme="minorHAnsi" w:eastAsia="Arial" w:hAnsiTheme="minorHAnsi" w:cs="Arial"/>
          <w:color w:val="000000"/>
          <w:sz w:val="21"/>
        </w:rPr>
        <w:t xml:space="preserve">mice were used for CAIA. </w:t>
      </w:r>
      <w:r w:rsidR="0048778C">
        <w:rPr>
          <w:rFonts w:asciiTheme="minorHAnsi" w:eastAsia="Arial" w:hAnsiTheme="minorHAnsi" w:cs="Arial"/>
          <w:color w:val="000000"/>
          <w:sz w:val="21"/>
        </w:rPr>
        <w:t>Eight to twelve-</w:t>
      </w:r>
      <w:r w:rsidR="0048778C" w:rsidRPr="009164C0">
        <w:rPr>
          <w:rFonts w:asciiTheme="minorHAnsi" w:eastAsia="Arial" w:hAnsiTheme="minorHAnsi" w:cs="Arial"/>
          <w:color w:val="000000"/>
          <w:sz w:val="21"/>
        </w:rPr>
        <w:t>week-old</w:t>
      </w:r>
      <w:r w:rsidR="008F365B">
        <w:rPr>
          <w:rFonts w:asciiTheme="minorHAnsi" w:eastAsia="Arial" w:hAnsiTheme="minorHAnsi" w:cs="Arial"/>
          <w:color w:val="000000"/>
          <w:sz w:val="21"/>
        </w:rPr>
        <w:t xml:space="preserve"> sex-matched</w:t>
      </w:r>
      <w:r w:rsidR="008F365B" w:rsidRPr="009164C0">
        <w:rPr>
          <w:rFonts w:asciiTheme="minorHAnsi" w:eastAsia="Arial" w:hAnsiTheme="minorHAnsi" w:cs="Arial"/>
          <w:i/>
          <w:color w:val="000000"/>
          <w:sz w:val="21"/>
        </w:rPr>
        <w:t xml:space="preserve"> </w:t>
      </w:r>
      <w:proofErr w:type="spellStart"/>
      <w:r w:rsidR="0048778C" w:rsidRPr="009164C0">
        <w:rPr>
          <w:rFonts w:asciiTheme="minorHAnsi" w:eastAsia="Arial" w:hAnsiTheme="minorHAnsi" w:cs="Arial"/>
          <w:i/>
          <w:color w:val="000000"/>
          <w:sz w:val="21"/>
        </w:rPr>
        <w:t>Nrdc</w:t>
      </w:r>
      <w:r w:rsidR="0048778C" w:rsidRPr="009164C0">
        <w:rPr>
          <w:rFonts w:asciiTheme="minorHAnsi" w:eastAsia="Arial" w:hAnsiTheme="minorHAnsi" w:cs="Arial"/>
          <w:i/>
          <w:color w:val="000000"/>
          <w:sz w:val="21"/>
          <w:vertAlign w:val="superscript"/>
        </w:rPr>
        <w:t>flox</w:t>
      </w:r>
      <w:proofErr w:type="spellEnd"/>
      <w:r w:rsidR="0048778C" w:rsidRPr="009164C0">
        <w:rPr>
          <w:rFonts w:asciiTheme="minorHAnsi" w:eastAsia="Arial" w:hAnsiTheme="minorHAnsi" w:cs="Arial"/>
          <w:i/>
          <w:color w:val="000000"/>
          <w:sz w:val="21"/>
          <w:vertAlign w:val="superscript"/>
        </w:rPr>
        <w:t>/</w:t>
      </w:r>
      <w:proofErr w:type="spellStart"/>
      <w:r w:rsidR="0048778C" w:rsidRPr="009164C0">
        <w:rPr>
          <w:rFonts w:asciiTheme="minorHAnsi" w:eastAsia="Arial" w:hAnsiTheme="minorHAnsi" w:cs="Arial"/>
          <w:i/>
          <w:color w:val="000000"/>
          <w:sz w:val="21"/>
          <w:vertAlign w:val="superscript"/>
        </w:rPr>
        <w:t>flox</w:t>
      </w:r>
      <w:proofErr w:type="spellEnd"/>
      <w:r w:rsidR="00F32867" w:rsidRPr="009164C0">
        <w:rPr>
          <w:rFonts w:asciiTheme="minorHAnsi" w:eastAsia="Arial" w:hAnsiTheme="minorHAnsi" w:cs="Arial"/>
          <w:color w:val="000000"/>
          <w:sz w:val="21"/>
        </w:rPr>
        <w:t xml:space="preserve"> and </w:t>
      </w:r>
      <w:proofErr w:type="spellStart"/>
      <w:r w:rsidR="0048778C" w:rsidRPr="009164C0">
        <w:rPr>
          <w:rFonts w:asciiTheme="minorHAnsi" w:eastAsia="Arial" w:hAnsiTheme="minorHAnsi" w:cs="Arial"/>
          <w:i/>
          <w:color w:val="000000"/>
          <w:sz w:val="21"/>
        </w:rPr>
        <w:t>Nrdc</w:t>
      </w:r>
      <w:r w:rsidR="0048778C" w:rsidRPr="009164C0">
        <w:rPr>
          <w:rFonts w:asciiTheme="minorHAnsi" w:eastAsia="Arial" w:hAnsiTheme="minorHAnsi" w:cs="Arial"/>
          <w:i/>
          <w:color w:val="000000"/>
          <w:sz w:val="21"/>
          <w:vertAlign w:val="superscript"/>
        </w:rPr>
        <w:t>delM</w:t>
      </w:r>
      <w:proofErr w:type="spellEnd"/>
      <w:r w:rsidR="0048778C" w:rsidRPr="009164C0" w:rsidDel="0048778C">
        <w:rPr>
          <w:rFonts w:asciiTheme="minorHAnsi" w:eastAsia="Arial" w:hAnsiTheme="minorHAnsi" w:cs="Arial"/>
          <w:i/>
          <w:color w:val="000000"/>
          <w:sz w:val="21"/>
        </w:rPr>
        <w:t xml:space="preserve"> </w:t>
      </w:r>
      <w:r w:rsidR="00F32867" w:rsidRPr="009164C0">
        <w:rPr>
          <w:rFonts w:asciiTheme="minorHAnsi" w:eastAsia="Arial" w:hAnsiTheme="minorHAnsi" w:cs="Arial"/>
          <w:color w:val="000000"/>
          <w:sz w:val="21"/>
        </w:rPr>
        <w:t>mice</w:t>
      </w:r>
      <w:r w:rsidR="008F365B">
        <w:rPr>
          <w:rFonts w:asciiTheme="minorHAnsi" w:eastAsia="Arial" w:hAnsiTheme="minorHAnsi" w:cs="Arial"/>
          <w:color w:val="000000"/>
          <w:sz w:val="21"/>
        </w:rPr>
        <w:t xml:space="preserve"> were used</w:t>
      </w:r>
      <w:r w:rsidR="0048778C">
        <w:rPr>
          <w:rFonts w:asciiTheme="minorHAnsi" w:eastAsia="Arial" w:hAnsiTheme="minorHAnsi" w:cs="Arial"/>
          <w:color w:val="000000"/>
          <w:sz w:val="21"/>
        </w:rPr>
        <w:t xml:space="preserve"> for </w:t>
      </w:r>
      <w:r w:rsidR="0048778C" w:rsidRPr="00722559">
        <w:rPr>
          <w:rFonts w:asciiTheme="minorHAnsi" w:eastAsia="Arial" w:hAnsiTheme="minorHAnsi" w:cs="Arial"/>
          <w:color w:val="000000"/>
          <w:sz w:val="21"/>
        </w:rPr>
        <w:t>CAIA and K/</w:t>
      </w:r>
      <w:proofErr w:type="spellStart"/>
      <w:r w:rsidR="0048778C" w:rsidRPr="00722559">
        <w:rPr>
          <w:rFonts w:asciiTheme="minorHAnsi" w:eastAsia="Arial" w:hAnsiTheme="minorHAnsi" w:cs="Arial"/>
          <w:color w:val="000000"/>
          <w:sz w:val="21"/>
        </w:rPr>
        <w:t>BxN</w:t>
      </w:r>
      <w:proofErr w:type="spellEnd"/>
      <w:r w:rsidR="0048778C" w:rsidRPr="00722559">
        <w:rPr>
          <w:rFonts w:asciiTheme="minorHAnsi" w:eastAsia="Arial" w:hAnsiTheme="minorHAnsi" w:cs="Arial"/>
          <w:color w:val="000000"/>
          <w:sz w:val="21"/>
        </w:rPr>
        <w:t xml:space="preserve"> STA</w:t>
      </w:r>
      <w:r w:rsidR="00F32867" w:rsidRPr="0048778C">
        <w:rPr>
          <w:rFonts w:asciiTheme="minorHAnsi" w:eastAsia="Arial" w:hAnsiTheme="minorHAnsi" w:cs="Arial"/>
          <w:color w:val="000000"/>
          <w:sz w:val="21"/>
        </w:rPr>
        <w:t xml:space="preserve">. </w:t>
      </w:r>
      <w:r w:rsidR="00C37B78">
        <w:rPr>
          <w:rFonts w:asciiTheme="minorHAnsi" w:eastAsia="Arial" w:hAnsiTheme="minorHAnsi" w:cs="Arial"/>
          <w:color w:val="000000"/>
          <w:sz w:val="21"/>
        </w:rPr>
        <w:t xml:space="preserve">Mean body weight of </w:t>
      </w:r>
      <w:proofErr w:type="spellStart"/>
      <w:r w:rsidR="00C37B78">
        <w:rPr>
          <w:rFonts w:asciiTheme="minorHAnsi" w:eastAsia="Arial" w:hAnsiTheme="minorHAnsi" w:cs="Arial"/>
          <w:color w:val="000000"/>
          <w:sz w:val="21"/>
        </w:rPr>
        <w:t>Balb</w:t>
      </w:r>
      <w:proofErr w:type="spellEnd"/>
      <w:r w:rsidR="00C37B78">
        <w:rPr>
          <w:rFonts w:asciiTheme="minorHAnsi" w:eastAsia="Arial" w:hAnsiTheme="minorHAnsi" w:cs="Arial"/>
          <w:color w:val="000000"/>
          <w:sz w:val="21"/>
        </w:rPr>
        <w:t xml:space="preserve">/c WT, </w:t>
      </w:r>
      <w:proofErr w:type="spellStart"/>
      <w:r w:rsidR="00C37B78" w:rsidRPr="009164C0">
        <w:rPr>
          <w:rFonts w:asciiTheme="minorHAnsi" w:eastAsia="Arial" w:hAnsiTheme="minorHAnsi" w:cs="Arial"/>
          <w:i/>
          <w:color w:val="000000"/>
          <w:sz w:val="21"/>
        </w:rPr>
        <w:t>Nrdc</w:t>
      </w:r>
      <w:proofErr w:type="spellEnd"/>
      <w:r w:rsidR="00C37B78" w:rsidRPr="009164C0">
        <w:rPr>
          <w:rFonts w:asciiTheme="minorHAnsi" w:eastAsia="Arial" w:hAnsiTheme="minorHAnsi" w:cs="Arial"/>
          <w:i/>
          <w:color w:val="000000"/>
          <w:sz w:val="21"/>
          <w:vertAlign w:val="superscript"/>
        </w:rPr>
        <w:t>–/–</w:t>
      </w:r>
      <w:r w:rsidR="00C37B78">
        <w:rPr>
          <w:rFonts w:asciiTheme="minorHAnsi" w:eastAsia="Arial" w:hAnsiTheme="minorHAnsi" w:cs="Arial"/>
          <w:color w:val="000000"/>
          <w:sz w:val="21"/>
        </w:rPr>
        <w:t>,</w:t>
      </w:r>
      <w:r w:rsidR="00C37B78" w:rsidRPr="009164C0">
        <w:rPr>
          <w:rFonts w:asciiTheme="minorHAnsi" w:eastAsia="Arial" w:hAnsiTheme="minorHAnsi" w:cs="Arial"/>
          <w:i/>
          <w:color w:val="000000"/>
          <w:sz w:val="21"/>
        </w:rPr>
        <w:t xml:space="preserve"> </w:t>
      </w:r>
      <w:proofErr w:type="spellStart"/>
      <w:r w:rsidR="000A4728" w:rsidRPr="009164C0">
        <w:rPr>
          <w:rFonts w:asciiTheme="minorHAnsi" w:eastAsia="Arial" w:hAnsiTheme="minorHAnsi" w:cs="Arial"/>
          <w:i/>
          <w:color w:val="000000"/>
          <w:sz w:val="21"/>
        </w:rPr>
        <w:t>Nrdc</w:t>
      </w:r>
      <w:r w:rsidR="000A4728" w:rsidRPr="009164C0">
        <w:rPr>
          <w:rFonts w:asciiTheme="minorHAnsi" w:eastAsia="Arial" w:hAnsiTheme="minorHAnsi" w:cs="Arial"/>
          <w:i/>
          <w:color w:val="000000"/>
          <w:sz w:val="21"/>
          <w:vertAlign w:val="superscript"/>
        </w:rPr>
        <w:t>flox</w:t>
      </w:r>
      <w:proofErr w:type="spellEnd"/>
      <w:r w:rsidR="000A4728" w:rsidRPr="009164C0">
        <w:rPr>
          <w:rFonts w:asciiTheme="minorHAnsi" w:eastAsia="Arial" w:hAnsiTheme="minorHAnsi" w:cs="Arial"/>
          <w:i/>
          <w:color w:val="000000"/>
          <w:sz w:val="21"/>
          <w:vertAlign w:val="superscript"/>
        </w:rPr>
        <w:t>/</w:t>
      </w:r>
      <w:proofErr w:type="spellStart"/>
      <w:r w:rsidR="000A4728" w:rsidRPr="009164C0">
        <w:rPr>
          <w:rFonts w:asciiTheme="minorHAnsi" w:eastAsia="Arial" w:hAnsiTheme="minorHAnsi" w:cs="Arial"/>
          <w:i/>
          <w:color w:val="000000"/>
          <w:sz w:val="21"/>
          <w:vertAlign w:val="superscript"/>
        </w:rPr>
        <w:t>flox</w:t>
      </w:r>
      <w:proofErr w:type="spellEnd"/>
      <w:r w:rsidR="000A4728" w:rsidRPr="009164C0">
        <w:rPr>
          <w:rFonts w:asciiTheme="minorHAnsi" w:eastAsia="Arial" w:hAnsiTheme="minorHAnsi" w:cs="Arial"/>
          <w:color w:val="000000"/>
          <w:sz w:val="21"/>
        </w:rPr>
        <w:t xml:space="preserve"> </w:t>
      </w:r>
      <w:r w:rsidR="00C37B78" w:rsidRPr="009164C0">
        <w:rPr>
          <w:rFonts w:asciiTheme="minorHAnsi" w:eastAsia="Arial" w:hAnsiTheme="minorHAnsi" w:cs="Arial"/>
          <w:color w:val="000000"/>
          <w:sz w:val="21"/>
        </w:rPr>
        <w:t xml:space="preserve">and </w:t>
      </w:r>
      <w:proofErr w:type="spellStart"/>
      <w:r w:rsidR="000A4728" w:rsidRPr="009164C0">
        <w:rPr>
          <w:rFonts w:asciiTheme="minorHAnsi" w:eastAsia="Arial" w:hAnsiTheme="minorHAnsi" w:cs="Arial"/>
          <w:i/>
          <w:color w:val="000000"/>
          <w:sz w:val="21"/>
        </w:rPr>
        <w:t>Nrdc</w:t>
      </w:r>
      <w:r w:rsidR="000A4728" w:rsidRPr="009164C0">
        <w:rPr>
          <w:rFonts w:asciiTheme="minorHAnsi" w:eastAsia="Arial" w:hAnsiTheme="minorHAnsi" w:cs="Arial"/>
          <w:i/>
          <w:color w:val="000000"/>
          <w:sz w:val="21"/>
          <w:vertAlign w:val="superscript"/>
        </w:rPr>
        <w:t>delM</w:t>
      </w:r>
      <w:proofErr w:type="spellEnd"/>
      <w:r w:rsidR="000A4728" w:rsidRPr="009164C0">
        <w:rPr>
          <w:rFonts w:asciiTheme="minorHAnsi" w:eastAsia="Arial" w:hAnsiTheme="minorHAnsi" w:cs="Arial"/>
          <w:color w:val="000000"/>
          <w:sz w:val="21"/>
        </w:rPr>
        <w:t xml:space="preserve"> </w:t>
      </w:r>
      <w:r w:rsidR="00C37B78" w:rsidRPr="009164C0">
        <w:rPr>
          <w:rFonts w:asciiTheme="minorHAnsi" w:eastAsia="Arial" w:hAnsiTheme="minorHAnsi" w:cs="Arial"/>
          <w:color w:val="000000"/>
          <w:sz w:val="21"/>
        </w:rPr>
        <w:t>mice</w:t>
      </w:r>
      <w:r w:rsidR="00C37B78">
        <w:rPr>
          <w:rFonts w:asciiTheme="minorHAnsi" w:eastAsia="Arial" w:hAnsiTheme="minorHAnsi" w:cs="Arial"/>
          <w:color w:val="000000"/>
          <w:sz w:val="21"/>
        </w:rPr>
        <w:t xml:space="preserve"> were 19.95 g, </w:t>
      </w:r>
      <w:r w:rsidR="008301FA">
        <w:rPr>
          <w:rFonts w:asciiTheme="minorHAnsi" w:eastAsia="Arial" w:hAnsiTheme="minorHAnsi" w:cs="Arial"/>
          <w:color w:val="000000"/>
          <w:sz w:val="21"/>
        </w:rPr>
        <w:t xml:space="preserve">11.08 </w:t>
      </w:r>
      <w:r w:rsidR="0028035E">
        <w:rPr>
          <w:rFonts w:asciiTheme="minorHAnsi" w:eastAsia="Arial" w:hAnsiTheme="minorHAnsi" w:cs="Arial"/>
          <w:color w:val="000000"/>
          <w:sz w:val="21"/>
        </w:rPr>
        <w:t>g, 21.94</w:t>
      </w:r>
      <w:r w:rsidR="008301FA">
        <w:rPr>
          <w:rFonts w:asciiTheme="minorHAnsi" w:eastAsia="Arial" w:hAnsiTheme="minorHAnsi" w:cs="Arial"/>
          <w:color w:val="000000"/>
          <w:sz w:val="21"/>
        </w:rPr>
        <w:t xml:space="preserve"> g</w:t>
      </w:r>
      <w:r w:rsidR="000A4728" w:rsidRPr="000A4728">
        <w:rPr>
          <w:rFonts w:asciiTheme="minorHAnsi" w:eastAsia="Arial" w:hAnsiTheme="minorHAnsi" w:cs="Arial"/>
          <w:color w:val="000000"/>
          <w:sz w:val="21"/>
        </w:rPr>
        <w:t xml:space="preserve"> </w:t>
      </w:r>
      <w:r w:rsidR="000A4728">
        <w:rPr>
          <w:rFonts w:asciiTheme="minorHAnsi" w:eastAsia="Arial" w:hAnsiTheme="minorHAnsi" w:cs="Arial"/>
          <w:color w:val="000000"/>
          <w:sz w:val="21"/>
        </w:rPr>
        <w:t>and 21.18 g, respectively</w:t>
      </w:r>
      <w:r w:rsidR="008301FA">
        <w:rPr>
          <w:rFonts w:asciiTheme="minorHAnsi" w:eastAsia="Arial" w:hAnsiTheme="minorHAnsi" w:cs="Arial"/>
          <w:color w:val="000000"/>
          <w:sz w:val="21"/>
        </w:rPr>
        <w:t>.</w:t>
      </w:r>
      <w:r w:rsidR="00C37B78" w:rsidRPr="009164C0">
        <w:rPr>
          <w:rFonts w:asciiTheme="minorHAnsi" w:eastAsia="Arial" w:hAnsiTheme="minorHAnsi" w:cs="Arial"/>
          <w:color w:val="000000"/>
          <w:sz w:val="21"/>
        </w:rPr>
        <w:t xml:space="preserve"> </w:t>
      </w:r>
      <w:r w:rsidR="00F32867" w:rsidRPr="009164C0">
        <w:rPr>
          <w:rFonts w:asciiTheme="minorHAnsi" w:eastAsia="Arial" w:hAnsiTheme="minorHAnsi" w:cs="Arial"/>
          <w:color w:val="000000"/>
          <w:sz w:val="21"/>
        </w:rPr>
        <w:t xml:space="preserve">A five-clone cocktail of monoclonal antibodies against type II collagen was purchased from </w:t>
      </w:r>
      <w:proofErr w:type="spellStart"/>
      <w:r w:rsidR="00F32867" w:rsidRPr="009164C0">
        <w:rPr>
          <w:rFonts w:asciiTheme="minorHAnsi" w:eastAsia="Arial" w:hAnsiTheme="minorHAnsi" w:cs="Arial"/>
          <w:color w:val="000000"/>
          <w:sz w:val="21"/>
        </w:rPr>
        <w:t>Chondrex</w:t>
      </w:r>
      <w:proofErr w:type="spellEnd"/>
      <w:r w:rsidR="00F32867" w:rsidRPr="009164C0">
        <w:rPr>
          <w:rFonts w:asciiTheme="minorHAnsi" w:eastAsia="Arial" w:hAnsiTheme="minorHAnsi" w:cs="Arial"/>
          <w:color w:val="000000"/>
          <w:sz w:val="21"/>
        </w:rPr>
        <w:t xml:space="preserve"> (Redmond, WA, USA). BALB/c WT and</w:t>
      </w:r>
      <w:r w:rsidR="00F32867" w:rsidRPr="009164C0">
        <w:rPr>
          <w:rFonts w:asciiTheme="minorHAnsi" w:eastAsia="Arial" w:hAnsiTheme="minorHAnsi" w:cs="Arial"/>
          <w:i/>
          <w:color w:val="000000"/>
          <w:sz w:val="21"/>
        </w:rPr>
        <w:t xml:space="preserve"> </w:t>
      </w:r>
      <w:proofErr w:type="spellStart"/>
      <w:r w:rsidR="00F32867" w:rsidRPr="009164C0">
        <w:rPr>
          <w:rFonts w:asciiTheme="minorHAnsi" w:eastAsia="Arial" w:hAnsiTheme="minorHAnsi" w:cs="Arial"/>
          <w:i/>
          <w:color w:val="000000"/>
          <w:sz w:val="21"/>
        </w:rPr>
        <w:t>Nrdc</w:t>
      </w:r>
      <w:proofErr w:type="spellEnd"/>
      <w:r w:rsidR="00F32867" w:rsidRPr="009164C0">
        <w:rPr>
          <w:rFonts w:asciiTheme="minorHAnsi" w:eastAsia="Arial" w:hAnsiTheme="minorHAnsi" w:cs="Arial"/>
          <w:i/>
          <w:color w:val="000000"/>
          <w:sz w:val="21"/>
          <w:vertAlign w:val="superscript"/>
        </w:rPr>
        <w:t>–/–</w:t>
      </w:r>
      <w:r w:rsidR="00F32867" w:rsidRPr="009164C0">
        <w:rPr>
          <w:rFonts w:asciiTheme="minorHAnsi" w:eastAsia="Arial" w:hAnsiTheme="minorHAnsi" w:cs="Arial"/>
          <w:i/>
          <w:color w:val="000000"/>
          <w:sz w:val="21"/>
        </w:rPr>
        <w:t xml:space="preserve"> </w:t>
      </w:r>
      <w:r w:rsidR="00F32867" w:rsidRPr="009164C0">
        <w:rPr>
          <w:rFonts w:asciiTheme="minorHAnsi" w:eastAsia="Arial" w:hAnsiTheme="minorHAnsi" w:cs="Arial"/>
          <w:color w:val="000000"/>
          <w:sz w:val="21"/>
        </w:rPr>
        <w:t xml:space="preserve">mice were injected </w:t>
      </w:r>
      <w:proofErr w:type="spellStart"/>
      <w:r w:rsidR="00F32867" w:rsidRPr="009164C0">
        <w:rPr>
          <w:rFonts w:asciiTheme="minorHAnsi" w:eastAsia="Arial" w:hAnsiTheme="minorHAnsi" w:cs="Arial"/>
          <w:color w:val="000000"/>
          <w:sz w:val="21"/>
        </w:rPr>
        <w:t>i.p</w:t>
      </w:r>
      <w:proofErr w:type="spellEnd"/>
      <w:r w:rsidR="00F32867" w:rsidRPr="009164C0">
        <w:rPr>
          <w:rFonts w:asciiTheme="minorHAnsi" w:eastAsia="Arial" w:hAnsiTheme="minorHAnsi" w:cs="Arial"/>
          <w:color w:val="000000"/>
          <w:sz w:val="21"/>
        </w:rPr>
        <w:t xml:space="preserve">. with 100 mg/kg body weight of antibodies, while </w:t>
      </w:r>
      <w:proofErr w:type="spellStart"/>
      <w:r w:rsidR="000A4728" w:rsidRPr="009164C0">
        <w:rPr>
          <w:rFonts w:asciiTheme="minorHAnsi" w:eastAsia="Arial" w:hAnsiTheme="minorHAnsi" w:cs="Arial"/>
          <w:i/>
          <w:color w:val="000000"/>
          <w:sz w:val="21"/>
        </w:rPr>
        <w:t>Nrdc</w:t>
      </w:r>
      <w:r w:rsidR="000A4728" w:rsidRPr="009164C0">
        <w:rPr>
          <w:rFonts w:asciiTheme="minorHAnsi" w:eastAsia="Arial" w:hAnsiTheme="minorHAnsi" w:cs="Arial"/>
          <w:i/>
          <w:color w:val="000000"/>
          <w:sz w:val="21"/>
          <w:vertAlign w:val="superscript"/>
        </w:rPr>
        <w:t>flox</w:t>
      </w:r>
      <w:proofErr w:type="spellEnd"/>
      <w:r w:rsidR="000A4728" w:rsidRPr="009164C0">
        <w:rPr>
          <w:rFonts w:asciiTheme="minorHAnsi" w:eastAsia="Arial" w:hAnsiTheme="minorHAnsi" w:cs="Arial"/>
          <w:i/>
          <w:color w:val="000000"/>
          <w:sz w:val="21"/>
          <w:vertAlign w:val="superscript"/>
        </w:rPr>
        <w:t>/</w:t>
      </w:r>
      <w:proofErr w:type="spellStart"/>
      <w:r w:rsidR="000A4728" w:rsidRPr="009164C0">
        <w:rPr>
          <w:rFonts w:asciiTheme="minorHAnsi" w:eastAsia="Arial" w:hAnsiTheme="minorHAnsi" w:cs="Arial"/>
          <w:i/>
          <w:color w:val="000000"/>
          <w:sz w:val="21"/>
          <w:vertAlign w:val="superscript"/>
        </w:rPr>
        <w:t>flox</w:t>
      </w:r>
      <w:proofErr w:type="spellEnd"/>
      <w:r w:rsidR="000A4728" w:rsidRPr="009164C0">
        <w:rPr>
          <w:rFonts w:asciiTheme="minorHAnsi" w:eastAsia="Arial" w:hAnsiTheme="minorHAnsi" w:cs="Arial"/>
          <w:color w:val="000000"/>
          <w:sz w:val="21"/>
        </w:rPr>
        <w:t xml:space="preserve"> and </w:t>
      </w:r>
      <w:proofErr w:type="spellStart"/>
      <w:r w:rsidR="000A4728" w:rsidRPr="009164C0">
        <w:rPr>
          <w:rFonts w:asciiTheme="minorHAnsi" w:eastAsia="Arial" w:hAnsiTheme="minorHAnsi" w:cs="Arial"/>
          <w:i/>
          <w:color w:val="000000"/>
          <w:sz w:val="21"/>
        </w:rPr>
        <w:t>Nrdc</w:t>
      </w:r>
      <w:r w:rsidR="000A4728" w:rsidRPr="009164C0">
        <w:rPr>
          <w:rFonts w:asciiTheme="minorHAnsi" w:eastAsia="Arial" w:hAnsiTheme="minorHAnsi" w:cs="Arial"/>
          <w:i/>
          <w:color w:val="000000"/>
          <w:sz w:val="21"/>
          <w:vertAlign w:val="superscript"/>
        </w:rPr>
        <w:t>delM</w:t>
      </w:r>
      <w:proofErr w:type="spellEnd"/>
      <w:r w:rsidR="000A4728" w:rsidRPr="009164C0">
        <w:rPr>
          <w:rFonts w:asciiTheme="minorHAnsi" w:eastAsia="Arial" w:hAnsiTheme="minorHAnsi" w:cs="Arial"/>
          <w:color w:val="000000"/>
          <w:sz w:val="21"/>
        </w:rPr>
        <w:t xml:space="preserve"> </w:t>
      </w:r>
      <w:r w:rsidR="00F32867" w:rsidRPr="009164C0">
        <w:rPr>
          <w:rFonts w:asciiTheme="minorHAnsi" w:eastAsia="Arial" w:hAnsiTheme="minorHAnsi" w:cs="Arial"/>
          <w:color w:val="000000"/>
          <w:sz w:val="21"/>
        </w:rPr>
        <w:t xml:space="preserve">mice were injected </w:t>
      </w:r>
      <w:proofErr w:type="spellStart"/>
      <w:r w:rsidR="00F32867" w:rsidRPr="009164C0">
        <w:rPr>
          <w:rFonts w:asciiTheme="minorHAnsi" w:eastAsia="Arial" w:hAnsiTheme="minorHAnsi" w:cs="Arial"/>
          <w:color w:val="000000"/>
          <w:sz w:val="21"/>
        </w:rPr>
        <w:t>i.p</w:t>
      </w:r>
      <w:proofErr w:type="spellEnd"/>
      <w:r w:rsidR="00F32867" w:rsidRPr="009164C0">
        <w:rPr>
          <w:rFonts w:asciiTheme="minorHAnsi" w:eastAsia="Arial" w:hAnsiTheme="minorHAnsi" w:cs="Arial"/>
          <w:color w:val="000000"/>
          <w:sz w:val="21"/>
        </w:rPr>
        <w:t xml:space="preserve">. with 250 mg/kg body weight of antibodies. Three days after the antibody injection, 25 </w:t>
      </w:r>
      <w:r w:rsidR="00F32867" w:rsidRPr="009164C0">
        <w:rPr>
          <w:rFonts w:asciiTheme="minorHAnsi" w:eastAsia="Symbol" w:hAnsiTheme="minorHAnsi" w:cs="Symbol"/>
          <w:color w:val="000000"/>
          <w:sz w:val="21"/>
        </w:rPr>
        <w:sym w:font="Symbol" w:char="F06D"/>
      </w:r>
      <w:r w:rsidR="00F32867" w:rsidRPr="009164C0">
        <w:rPr>
          <w:rFonts w:asciiTheme="minorHAnsi" w:eastAsia="Arial" w:hAnsiTheme="minorHAnsi" w:cs="Arial"/>
          <w:color w:val="000000"/>
          <w:sz w:val="21"/>
        </w:rPr>
        <w:t>g of LPS (</w:t>
      </w:r>
      <w:proofErr w:type="spellStart"/>
      <w:r w:rsidR="00F32867" w:rsidRPr="009164C0">
        <w:rPr>
          <w:rFonts w:asciiTheme="minorHAnsi" w:eastAsia="Arial" w:hAnsiTheme="minorHAnsi" w:cs="Arial"/>
          <w:color w:val="000000"/>
          <w:sz w:val="21"/>
        </w:rPr>
        <w:t>Chondrex</w:t>
      </w:r>
      <w:proofErr w:type="spellEnd"/>
      <w:r w:rsidR="00F32867" w:rsidRPr="009164C0">
        <w:rPr>
          <w:rFonts w:asciiTheme="minorHAnsi" w:eastAsia="Arial" w:hAnsiTheme="minorHAnsi" w:cs="Arial"/>
          <w:color w:val="000000"/>
          <w:sz w:val="21"/>
        </w:rPr>
        <w:t xml:space="preserve">) was administered </w:t>
      </w:r>
      <w:proofErr w:type="spellStart"/>
      <w:r w:rsidR="00F32867" w:rsidRPr="009164C0">
        <w:rPr>
          <w:rFonts w:asciiTheme="minorHAnsi" w:eastAsia="Arial" w:hAnsiTheme="minorHAnsi" w:cs="Arial"/>
          <w:color w:val="000000"/>
          <w:sz w:val="21"/>
        </w:rPr>
        <w:t>i.p</w:t>
      </w:r>
      <w:proofErr w:type="spellEnd"/>
      <w:r w:rsidR="00F32867" w:rsidRPr="009164C0">
        <w:rPr>
          <w:rFonts w:asciiTheme="minorHAnsi" w:eastAsia="Arial" w:hAnsiTheme="minorHAnsi" w:cs="Arial"/>
          <w:color w:val="000000"/>
          <w:sz w:val="21"/>
        </w:rPr>
        <w:t>. K/</w:t>
      </w:r>
      <w:proofErr w:type="spellStart"/>
      <w:r w:rsidR="00F32867" w:rsidRPr="009164C0">
        <w:rPr>
          <w:rFonts w:asciiTheme="minorHAnsi" w:eastAsia="Arial" w:hAnsiTheme="minorHAnsi" w:cs="Arial"/>
          <w:color w:val="000000"/>
          <w:sz w:val="21"/>
        </w:rPr>
        <w:t>BxN</w:t>
      </w:r>
      <w:proofErr w:type="spellEnd"/>
      <w:r w:rsidR="00F32867" w:rsidRPr="009164C0">
        <w:rPr>
          <w:rFonts w:asciiTheme="minorHAnsi" w:eastAsia="Arial" w:hAnsiTheme="minorHAnsi" w:cs="Arial"/>
          <w:color w:val="000000"/>
          <w:sz w:val="21"/>
        </w:rPr>
        <w:t xml:space="preserve"> serum was harvested from 8–10-week-old K/</w:t>
      </w:r>
      <w:proofErr w:type="spellStart"/>
      <w:r w:rsidR="00F32867" w:rsidRPr="009164C0">
        <w:rPr>
          <w:rFonts w:asciiTheme="minorHAnsi" w:eastAsia="Arial" w:hAnsiTheme="minorHAnsi" w:cs="Arial"/>
          <w:color w:val="000000"/>
          <w:sz w:val="21"/>
        </w:rPr>
        <w:t>BxN</w:t>
      </w:r>
      <w:proofErr w:type="spellEnd"/>
      <w:r w:rsidR="00F32867" w:rsidRPr="009164C0">
        <w:rPr>
          <w:rFonts w:asciiTheme="minorHAnsi" w:eastAsia="Arial" w:hAnsiTheme="minorHAnsi" w:cs="Arial"/>
          <w:color w:val="000000"/>
          <w:sz w:val="21"/>
        </w:rPr>
        <w:t xml:space="preserve"> mice, pooled, and stored at –30</w:t>
      </w:r>
      <w:r w:rsidR="00F32867" w:rsidRPr="009164C0">
        <w:rPr>
          <w:rFonts w:asciiTheme="minorHAnsi" w:eastAsia="Symbol" w:hAnsiTheme="minorHAnsi" w:cs="Symbol"/>
          <w:color w:val="000000"/>
          <w:sz w:val="21"/>
        </w:rPr>
        <w:sym w:font="Symbol" w:char="F0B0"/>
      </w:r>
      <w:r w:rsidR="00F32867" w:rsidRPr="009164C0">
        <w:rPr>
          <w:rFonts w:asciiTheme="minorHAnsi" w:eastAsia="Arial" w:hAnsiTheme="minorHAnsi" w:cs="Arial"/>
          <w:color w:val="000000"/>
          <w:sz w:val="21"/>
        </w:rPr>
        <w:t>C until use. For K/</w:t>
      </w:r>
      <w:proofErr w:type="spellStart"/>
      <w:r w:rsidR="00F32867" w:rsidRPr="009164C0">
        <w:rPr>
          <w:rFonts w:asciiTheme="minorHAnsi" w:eastAsia="Arial" w:hAnsiTheme="minorHAnsi" w:cs="Arial"/>
          <w:color w:val="000000"/>
          <w:sz w:val="21"/>
        </w:rPr>
        <w:t>BxN</w:t>
      </w:r>
      <w:proofErr w:type="spellEnd"/>
      <w:r w:rsidR="00F32867" w:rsidRPr="009164C0">
        <w:rPr>
          <w:rFonts w:asciiTheme="minorHAnsi" w:eastAsia="Arial" w:hAnsiTheme="minorHAnsi" w:cs="Arial"/>
          <w:color w:val="000000"/>
          <w:sz w:val="21"/>
        </w:rPr>
        <w:t xml:space="preserve"> STA induction, 200 </w:t>
      </w:r>
      <w:r w:rsidR="00F32867" w:rsidRPr="009164C0">
        <w:rPr>
          <w:rFonts w:asciiTheme="minorHAnsi" w:eastAsia="Symbol" w:hAnsiTheme="minorHAnsi" w:cs="Symbol"/>
          <w:color w:val="000000"/>
          <w:sz w:val="21"/>
        </w:rPr>
        <w:sym w:font="Symbol" w:char="F06D"/>
      </w:r>
      <w:r w:rsidR="00F32867" w:rsidRPr="009164C0">
        <w:rPr>
          <w:rFonts w:asciiTheme="minorHAnsi" w:eastAsia="Arial" w:hAnsiTheme="minorHAnsi" w:cs="Arial"/>
          <w:color w:val="000000"/>
          <w:sz w:val="21"/>
        </w:rPr>
        <w:t xml:space="preserve">l of serum was injected </w:t>
      </w:r>
      <w:proofErr w:type="spellStart"/>
      <w:r w:rsidR="00F32867" w:rsidRPr="009164C0">
        <w:rPr>
          <w:rFonts w:asciiTheme="minorHAnsi" w:eastAsia="Arial" w:hAnsiTheme="minorHAnsi" w:cs="Arial"/>
          <w:color w:val="000000"/>
          <w:sz w:val="21"/>
        </w:rPr>
        <w:t>i.p</w:t>
      </w:r>
      <w:proofErr w:type="spellEnd"/>
      <w:r w:rsidR="00F32867" w:rsidRPr="009164C0">
        <w:rPr>
          <w:rFonts w:asciiTheme="minorHAnsi" w:eastAsia="Arial" w:hAnsiTheme="minorHAnsi" w:cs="Arial"/>
          <w:color w:val="000000"/>
          <w:sz w:val="21"/>
        </w:rPr>
        <w:t xml:space="preserve">. to </w:t>
      </w:r>
      <w:proofErr w:type="spellStart"/>
      <w:r w:rsidR="00F32867" w:rsidRPr="009164C0">
        <w:rPr>
          <w:rFonts w:asciiTheme="minorHAnsi" w:eastAsia="Arial" w:hAnsiTheme="minorHAnsi" w:cs="Arial"/>
          <w:i/>
          <w:color w:val="000000"/>
          <w:sz w:val="21"/>
        </w:rPr>
        <w:t>Nrdc</w:t>
      </w:r>
      <w:r w:rsidR="00F32867" w:rsidRPr="009164C0">
        <w:rPr>
          <w:rFonts w:asciiTheme="minorHAnsi" w:eastAsia="Arial" w:hAnsiTheme="minorHAnsi" w:cs="Arial"/>
          <w:i/>
          <w:color w:val="000000"/>
          <w:sz w:val="21"/>
          <w:vertAlign w:val="superscript"/>
        </w:rPr>
        <w:t>delM</w:t>
      </w:r>
      <w:proofErr w:type="spellEnd"/>
      <w:r w:rsidR="00F32867" w:rsidRPr="009164C0">
        <w:rPr>
          <w:rFonts w:asciiTheme="minorHAnsi" w:eastAsia="Arial" w:hAnsiTheme="minorHAnsi" w:cs="Arial"/>
          <w:color w:val="000000"/>
          <w:sz w:val="21"/>
        </w:rPr>
        <w:t xml:space="preserve"> and </w:t>
      </w:r>
      <w:proofErr w:type="spellStart"/>
      <w:r w:rsidR="00F32867" w:rsidRPr="009164C0">
        <w:rPr>
          <w:rFonts w:asciiTheme="minorHAnsi" w:eastAsia="Arial" w:hAnsiTheme="minorHAnsi" w:cs="Arial"/>
          <w:i/>
          <w:color w:val="000000"/>
          <w:sz w:val="21"/>
        </w:rPr>
        <w:t>Nrdc</w:t>
      </w:r>
      <w:r w:rsidR="00F32867" w:rsidRPr="009164C0">
        <w:rPr>
          <w:rFonts w:asciiTheme="minorHAnsi" w:eastAsia="Arial" w:hAnsiTheme="minorHAnsi" w:cs="Arial"/>
          <w:i/>
          <w:color w:val="000000"/>
          <w:sz w:val="21"/>
          <w:vertAlign w:val="superscript"/>
        </w:rPr>
        <w:t>flox</w:t>
      </w:r>
      <w:proofErr w:type="spellEnd"/>
      <w:r w:rsidR="00F32867" w:rsidRPr="009164C0">
        <w:rPr>
          <w:rFonts w:asciiTheme="minorHAnsi" w:eastAsia="Arial" w:hAnsiTheme="minorHAnsi" w:cs="Arial"/>
          <w:i/>
          <w:color w:val="000000"/>
          <w:sz w:val="21"/>
          <w:vertAlign w:val="superscript"/>
        </w:rPr>
        <w:t>/</w:t>
      </w:r>
      <w:proofErr w:type="spellStart"/>
      <w:r w:rsidR="00F32867" w:rsidRPr="009164C0">
        <w:rPr>
          <w:rFonts w:asciiTheme="minorHAnsi" w:eastAsia="Arial" w:hAnsiTheme="minorHAnsi" w:cs="Arial"/>
          <w:i/>
          <w:color w:val="000000"/>
          <w:sz w:val="21"/>
          <w:vertAlign w:val="superscript"/>
        </w:rPr>
        <w:t>flox</w:t>
      </w:r>
      <w:proofErr w:type="spellEnd"/>
      <w:r w:rsidR="00F32867" w:rsidRPr="009164C0">
        <w:rPr>
          <w:rFonts w:asciiTheme="minorHAnsi" w:eastAsia="Arial" w:hAnsiTheme="minorHAnsi" w:cs="Arial"/>
          <w:color w:val="000000"/>
          <w:sz w:val="21"/>
        </w:rPr>
        <w:t xml:space="preserve"> mice on day 0 and day 3.</w:t>
      </w:r>
    </w:p>
    <w:p w14:paraId="04AE2784"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282E9379"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Evaluation of arthritis.</w:t>
      </w:r>
      <w:r w:rsidRPr="009164C0">
        <w:rPr>
          <w:rFonts w:asciiTheme="minorHAnsi" w:eastAsia="Arial" w:hAnsiTheme="minorHAnsi" w:cs="Arial"/>
          <w:color w:val="000000"/>
          <w:sz w:val="21"/>
        </w:rPr>
        <w:t xml:space="preserve"> </w:t>
      </w:r>
    </w:p>
    <w:p w14:paraId="1DDC5C5B" w14:textId="6D2BE869"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 xml:space="preserve">The severity of arthritis in each limb was scored daily </w:t>
      </w:r>
      <w:r w:rsidR="00C81634">
        <w:rPr>
          <w:rFonts w:asciiTheme="minorHAnsi" w:eastAsia="Arial" w:hAnsiTheme="minorHAnsi" w:cs="Arial"/>
          <w:color w:val="000000"/>
          <w:sz w:val="21"/>
        </w:rPr>
        <w:t xml:space="preserve">between day 1 and 14 after the induction </w:t>
      </w:r>
      <w:r w:rsidRPr="009164C0">
        <w:rPr>
          <w:rFonts w:asciiTheme="minorHAnsi" w:eastAsia="Arial" w:hAnsiTheme="minorHAnsi" w:cs="Arial"/>
          <w:color w:val="000000"/>
          <w:sz w:val="21"/>
        </w:rPr>
        <w:t xml:space="preserve">as previously described </w:t>
      </w:r>
      <w:r>
        <w:rPr>
          <w:rFonts w:asciiTheme="minorHAnsi" w:eastAsia="Arial" w:hAnsiTheme="minorHAnsi" w:cs="Arial"/>
          <w:color w:val="000000"/>
          <w:sz w:val="21"/>
        </w:rPr>
        <w:fldChar w:fldCharType="begin">
          <w:fldData xml:space="preserve">PEVuZE5vdGU+PENpdGU+PEF1dGhvcj5kZSBGb3VnZXJvbGxlczwvQXV0aG9yPjxZZWFyPjIwMDA8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PEVuZE5vdGU+PENpdGU+PEF1dGhvcj5kZSBGb3VnZXJvbGxlczwvQXV0aG9yPjxZZWFyPjIwMDA8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[3]</w:t>
      </w:r>
      <w:r>
        <w:rPr>
          <w:rFonts w:asciiTheme="minorHAnsi" w:eastAsia="Arial" w:hAnsiTheme="minorHAnsi" w:cs="Arial"/>
          <w:color w:val="000000"/>
          <w:sz w:val="21"/>
        </w:rPr>
        <w:fldChar w:fldCharType="end"/>
      </w:r>
      <w:r w:rsidRPr="009164C0">
        <w:rPr>
          <w:rFonts w:asciiTheme="minorHAnsi" w:eastAsia="Arial" w:hAnsiTheme="minorHAnsi" w:cs="Arial"/>
          <w:color w:val="000000"/>
          <w:sz w:val="21"/>
        </w:rPr>
        <w:t xml:space="preserve"> : 0 = normal; 1 = mild redness, slight swelling of ankle or wrist; 2 = moderate swelling of ankle or wrist; 3 = severe swelling including some digits, ankle, and foot; 4 = maximally inflamed. Ankle thickness was measured daily with a digital caliper.</w:t>
      </w:r>
    </w:p>
    <w:p w14:paraId="29CFC8E8"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235B2873"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Histological evaluation.</w:t>
      </w:r>
      <w:r w:rsidRPr="009164C0">
        <w:rPr>
          <w:rFonts w:asciiTheme="minorHAnsi" w:eastAsia="Arial" w:hAnsiTheme="minorHAnsi" w:cs="Arial"/>
          <w:color w:val="000000"/>
          <w:sz w:val="21"/>
        </w:rPr>
        <w:t xml:space="preserve"> </w:t>
      </w:r>
    </w:p>
    <w:p w14:paraId="7B2B9825"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Mice were euthanized 14 days after CAIA or K/</w:t>
      </w:r>
      <w:proofErr w:type="spellStart"/>
      <w:r w:rsidRPr="009164C0">
        <w:rPr>
          <w:rFonts w:asciiTheme="minorHAnsi" w:eastAsia="Arial" w:hAnsiTheme="minorHAnsi" w:cs="Arial"/>
          <w:color w:val="000000"/>
          <w:sz w:val="21"/>
        </w:rPr>
        <w:t>BxN</w:t>
      </w:r>
      <w:proofErr w:type="spellEnd"/>
      <w:r w:rsidRPr="009164C0">
        <w:rPr>
          <w:rFonts w:asciiTheme="minorHAnsi" w:eastAsia="Arial" w:hAnsiTheme="minorHAnsi" w:cs="Arial"/>
          <w:color w:val="000000"/>
          <w:sz w:val="21"/>
        </w:rPr>
        <w:t xml:space="preserve"> STA induction and the ankle joints were cut and fixed with 4% paraformaldehyde before being paraffin embedded after decalcification with 20% EDTA. Sections 5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m thick were stained with hematoxylin and eosin.</w:t>
      </w:r>
    </w:p>
    <w:p w14:paraId="5278B183"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7B3EC1FB"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Cell culture and viral infection.</w:t>
      </w:r>
      <w:r w:rsidRPr="009164C0">
        <w:rPr>
          <w:rFonts w:asciiTheme="minorHAnsi" w:eastAsia="Arial" w:hAnsiTheme="minorHAnsi" w:cs="Arial"/>
          <w:color w:val="000000"/>
          <w:sz w:val="21"/>
        </w:rPr>
        <w:t xml:space="preserve"> </w:t>
      </w:r>
    </w:p>
    <w:p w14:paraId="31A4C0C2"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BMDM were separated as follows: mouse femurs and tibia were cut at both ends and bone marrow was washed out with PBS, then cells were seeded at 2 x 10</w:t>
      </w:r>
      <w:r w:rsidRPr="009164C0">
        <w:rPr>
          <w:rFonts w:asciiTheme="minorHAnsi" w:eastAsia="Arial" w:hAnsiTheme="minorHAnsi" w:cs="Arial"/>
          <w:color w:val="000000"/>
          <w:sz w:val="21"/>
          <w:vertAlign w:val="superscript"/>
        </w:rPr>
        <w:t>6</w:t>
      </w:r>
      <w:r w:rsidRPr="009164C0">
        <w:rPr>
          <w:rFonts w:asciiTheme="minorHAnsi" w:eastAsia="Arial" w:hAnsiTheme="minorHAnsi" w:cs="Arial"/>
          <w:color w:val="000000"/>
          <w:sz w:val="21"/>
        </w:rPr>
        <w:t xml:space="preserve">/ml in RPMI-1640 medium containing 10% FBS, 10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 xml:space="preserve">M </w:t>
      </w:r>
      <w:proofErr w:type="spellStart"/>
      <w:r w:rsidRPr="009164C0">
        <w:rPr>
          <w:rFonts w:asciiTheme="minorHAnsi" w:eastAsia="Arial" w:hAnsiTheme="minorHAnsi" w:cs="Arial"/>
          <w:color w:val="000000"/>
          <w:sz w:val="21"/>
        </w:rPr>
        <w:t>Hepes</w:t>
      </w:r>
      <w:proofErr w:type="spellEnd"/>
      <w:r w:rsidRPr="009164C0">
        <w:rPr>
          <w:rFonts w:asciiTheme="minorHAnsi" w:eastAsia="Arial" w:hAnsiTheme="minorHAnsi" w:cs="Arial"/>
          <w:color w:val="000000"/>
          <w:sz w:val="21"/>
        </w:rPr>
        <w:t xml:space="preserve">, 10 ng/ml gentamicin, and 20 ng/ml macrophage colony stimulating factor (R&amp;D Systems, Minneapolis, MN, USA). An equal volume of culture medium was added on day 3 and adherent cells were detached on day 7 using </w:t>
      </w:r>
      <w:proofErr w:type="spellStart"/>
      <w:r w:rsidRPr="009164C0">
        <w:rPr>
          <w:rFonts w:asciiTheme="minorHAnsi" w:eastAsia="Arial" w:hAnsiTheme="minorHAnsi" w:cs="Arial"/>
          <w:color w:val="000000"/>
          <w:sz w:val="21"/>
        </w:rPr>
        <w:t>Accutase</w:t>
      </w:r>
      <w:proofErr w:type="spellEnd"/>
      <w:r w:rsidRPr="009164C0">
        <w:rPr>
          <w:rFonts w:asciiTheme="minorHAnsi" w:eastAsia="Arial" w:hAnsiTheme="minorHAnsi" w:cs="Arial"/>
          <w:color w:val="000000"/>
          <w:sz w:val="21"/>
        </w:rPr>
        <w:t xml:space="preserve"> (Innovative Cell Technologies, San Diego, CA, USA. THP-1 cells were purchased from the JCRB cell bank (Osaka, Japan) and cultured in RPMI-1640 containing 10% FBS, 1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 xml:space="preserve">M </w:t>
      </w:r>
      <w:proofErr w:type="spellStart"/>
      <w:r w:rsidRPr="009164C0">
        <w:rPr>
          <w:rFonts w:asciiTheme="minorHAnsi" w:eastAsia="Arial" w:hAnsiTheme="minorHAnsi" w:cs="Arial"/>
          <w:color w:val="000000"/>
          <w:sz w:val="21"/>
        </w:rPr>
        <w:t>Hepes</w:t>
      </w:r>
      <w:proofErr w:type="spellEnd"/>
      <w:r w:rsidRPr="009164C0">
        <w:rPr>
          <w:rFonts w:asciiTheme="minorHAnsi" w:eastAsia="Arial" w:hAnsiTheme="minorHAnsi" w:cs="Arial"/>
          <w:color w:val="000000"/>
          <w:sz w:val="21"/>
        </w:rPr>
        <w:t xml:space="preserve">, 1 </w:t>
      </w:r>
      <w:proofErr w:type="spellStart"/>
      <w:r w:rsidRPr="009164C0">
        <w:rPr>
          <w:rFonts w:asciiTheme="minorHAnsi" w:eastAsia="Arial" w:hAnsiTheme="minorHAnsi" w:cs="Arial"/>
          <w:color w:val="000000"/>
          <w:sz w:val="21"/>
        </w:rPr>
        <w:t>mM</w:t>
      </w:r>
      <w:proofErr w:type="spellEnd"/>
      <w:r w:rsidRPr="009164C0">
        <w:rPr>
          <w:rFonts w:asciiTheme="minorHAnsi" w:eastAsia="Arial" w:hAnsiTheme="minorHAnsi" w:cs="Arial"/>
          <w:color w:val="000000"/>
          <w:sz w:val="21"/>
        </w:rPr>
        <w:t xml:space="preserve"> sodium pyruvate, 1% nonessential amino acids, 10 ng/ml gentamicin, and 50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 xml:space="preserve">M 2-ME. THP-1 cells were infected with a lentivirus expressing an miRNA targeting </w:t>
      </w:r>
      <w:proofErr w:type="spellStart"/>
      <w:r w:rsidRPr="009164C0">
        <w:rPr>
          <w:rFonts w:asciiTheme="minorHAnsi" w:eastAsia="Arial" w:hAnsiTheme="minorHAnsi" w:cs="Arial"/>
          <w:i/>
          <w:color w:val="000000"/>
          <w:sz w:val="21"/>
        </w:rPr>
        <w:t>Nrdc</w:t>
      </w:r>
      <w:proofErr w:type="spellEnd"/>
      <w:r w:rsidRPr="009164C0">
        <w:rPr>
          <w:rFonts w:asciiTheme="minorHAnsi" w:eastAsia="Arial" w:hAnsiTheme="minorHAnsi" w:cs="Arial"/>
          <w:color w:val="000000"/>
          <w:sz w:val="21"/>
        </w:rPr>
        <w:t xml:space="preserve"> (BLOCK-</w:t>
      </w:r>
      <w:proofErr w:type="spellStart"/>
      <w:r w:rsidRPr="009164C0">
        <w:rPr>
          <w:rFonts w:asciiTheme="minorHAnsi" w:eastAsia="Arial" w:hAnsiTheme="minorHAnsi" w:cs="Arial"/>
          <w:color w:val="000000"/>
          <w:sz w:val="21"/>
        </w:rPr>
        <w:t>iT</w:t>
      </w:r>
      <w:proofErr w:type="spellEnd"/>
      <w:r w:rsidRPr="009164C0">
        <w:rPr>
          <w:rFonts w:asciiTheme="minorHAnsi" w:eastAsia="Arial" w:hAnsiTheme="minorHAnsi" w:cs="Arial"/>
          <w:color w:val="000000"/>
          <w:sz w:val="21"/>
        </w:rPr>
        <w:t xml:space="preserve"> </w:t>
      </w:r>
      <w:proofErr w:type="spellStart"/>
      <w:r w:rsidRPr="009164C0">
        <w:rPr>
          <w:rFonts w:asciiTheme="minorHAnsi" w:eastAsia="Arial" w:hAnsiTheme="minorHAnsi" w:cs="Arial"/>
          <w:color w:val="000000"/>
          <w:sz w:val="21"/>
        </w:rPr>
        <w:t>miR</w:t>
      </w:r>
      <w:proofErr w:type="spellEnd"/>
      <w:r w:rsidRPr="009164C0">
        <w:rPr>
          <w:rFonts w:asciiTheme="minorHAnsi" w:eastAsia="Arial" w:hAnsiTheme="minorHAnsi" w:cs="Arial"/>
          <w:color w:val="000000"/>
          <w:sz w:val="21"/>
        </w:rPr>
        <w:t xml:space="preserve"> RNAi Select; </w:t>
      </w:r>
      <w:proofErr w:type="spellStart"/>
      <w:r w:rsidRPr="009164C0">
        <w:rPr>
          <w:rFonts w:asciiTheme="minorHAnsi" w:eastAsia="Arial" w:hAnsiTheme="minorHAnsi" w:cs="Arial"/>
          <w:color w:val="000000"/>
          <w:sz w:val="21"/>
        </w:rPr>
        <w:t>Thermo</w:t>
      </w:r>
      <w:proofErr w:type="spellEnd"/>
      <w:r w:rsidRPr="009164C0">
        <w:rPr>
          <w:rFonts w:asciiTheme="minorHAnsi" w:eastAsia="Arial" w:hAnsiTheme="minorHAnsi" w:cs="Arial"/>
          <w:color w:val="000000"/>
          <w:sz w:val="21"/>
        </w:rPr>
        <w:t xml:space="preserve"> Fisher Scientific, Waltham, MA, USA) </w:t>
      </w:r>
      <w:r>
        <w:rPr>
          <w:rFonts w:asciiTheme="minorHAnsi" w:eastAsia="Arial" w:hAnsiTheme="minorHAnsi" w:cs="Arial"/>
          <w:color w:val="000000"/>
          <w:sz w:val="21"/>
        </w:rPr>
        <w:fldChar w:fldCharType="begin">
          <w:fldData xml:space="preserve">PEVuZE5vdGU+PENpdGU+PEF1dGhvcj5IaXJhb2thPC9BdXRob3I+PFllYXI+MjAxNDwvWWVhcj48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PEVuZE5vdGU+PENpdGU+PEF1dGhvcj5IaXJhb2thPC9BdXRob3I+PFllYXI+MjAxNDwvWWVhcj48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[4]</w:t>
      </w:r>
      <w:r>
        <w:rPr>
          <w:rFonts w:asciiTheme="minorHAnsi" w:eastAsia="Arial" w:hAnsiTheme="minorHAnsi" w:cs="Arial"/>
          <w:color w:val="000000"/>
          <w:sz w:val="21"/>
        </w:rPr>
        <w:fldChar w:fldCharType="end"/>
      </w:r>
      <w:r>
        <w:rPr>
          <w:rFonts w:asciiTheme="minorHAnsi" w:eastAsia="Arial" w:hAnsiTheme="minorHAnsi" w:cs="Arial"/>
          <w:color w:val="000000"/>
          <w:sz w:val="21"/>
        </w:rPr>
        <w:t xml:space="preserve"> </w:t>
      </w:r>
      <w:r w:rsidRPr="009164C0">
        <w:rPr>
          <w:rFonts w:asciiTheme="minorHAnsi" w:eastAsia="Arial" w:hAnsiTheme="minorHAnsi" w:cs="Arial"/>
          <w:color w:val="000000"/>
          <w:sz w:val="21"/>
        </w:rPr>
        <w:t xml:space="preserve">and GFP-positive cells were sorted using a </w:t>
      </w:r>
      <w:proofErr w:type="spellStart"/>
      <w:r w:rsidRPr="009164C0">
        <w:rPr>
          <w:rFonts w:asciiTheme="minorHAnsi" w:eastAsia="Arial" w:hAnsiTheme="minorHAnsi" w:cs="Arial"/>
          <w:color w:val="000000"/>
          <w:sz w:val="21"/>
        </w:rPr>
        <w:t>FACSAria</w:t>
      </w:r>
      <w:proofErr w:type="spellEnd"/>
      <w:r w:rsidRPr="009164C0">
        <w:rPr>
          <w:rFonts w:asciiTheme="minorHAnsi" w:eastAsia="Arial" w:hAnsiTheme="minorHAnsi" w:cs="Arial"/>
          <w:color w:val="000000"/>
          <w:sz w:val="21"/>
        </w:rPr>
        <w:t xml:space="preserve"> </w:t>
      </w:r>
      <w:proofErr w:type="spellStart"/>
      <w:r w:rsidRPr="009164C0">
        <w:rPr>
          <w:rFonts w:asciiTheme="minorHAnsi" w:eastAsia="Arial" w:hAnsiTheme="minorHAnsi" w:cs="Arial"/>
          <w:color w:val="000000"/>
          <w:sz w:val="21"/>
        </w:rPr>
        <w:t>IIu</w:t>
      </w:r>
      <w:proofErr w:type="spellEnd"/>
      <w:r w:rsidRPr="009164C0">
        <w:rPr>
          <w:rFonts w:asciiTheme="minorHAnsi" w:eastAsia="Arial" w:hAnsiTheme="minorHAnsi" w:cs="Arial"/>
          <w:color w:val="000000"/>
          <w:sz w:val="21"/>
        </w:rPr>
        <w:t xml:space="preserve"> (BD Bioscienc</w:t>
      </w:r>
      <w:r>
        <w:rPr>
          <w:rFonts w:asciiTheme="minorHAnsi" w:eastAsia="Arial" w:hAnsiTheme="minorHAnsi" w:cs="Arial"/>
          <w:color w:val="000000"/>
          <w:sz w:val="21"/>
        </w:rPr>
        <w:t xml:space="preserve">es, San Jose, CA, USA). </w:t>
      </w:r>
      <w:r w:rsidR="00125242">
        <w:rPr>
          <w:rFonts w:cstheme="majorHAnsi"/>
          <w:sz w:val="21"/>
          <w:szCs w:val="21"/>
        </w:rPr>
        <w:t>M</w:t>
      </w:r>
      <w:r w:rsidR="00125242" w:rsidRPr="00125242">
        <w:rPr>
          <w:rFonts w:cstheme="majorHAnsi"/>
          <w:sz w:val="21"/>
          <w:szCs w:val="21"/>
        </w:rPr>
        <w:t>ouse embryonic fibroblasts</w:t>
      </w:r>
      <w:r w:rsidR="00125242" w:rsidRPr="00125242">
        <w:rPr>
          <w:rFonts w:asciiTheme="minorHAnsi" w:eastAsia="Arial" w:hAnsiTheme="minorHAnsi" w:cs="Arial"/>
          <w:color w:val="000000"/>
          <w:sz w:val="21"/>
          <w:szCs w:val="21"/>
        </w:rPr>
        <w:t xml:space="preserve"> </w:t>
      </w:r>
      <w:r w:rsidR="00125242">
        <w:rPr>
          <w:rFonts w:asciiTheme="minorHAnsi" w:eastAsia="Arial" w:hAnsiTheme="minorHAnsi" w:cs="Arial"/>
          <w:color w:val="000000"/>
          <w:sz w:val="21"/>
          <w:szCs w:val="21"/>
        </w:rPr>
        <w:t>(</w:t>
      </w:r>
      <w:r>
        <w:rPr>
          <w:rFonts w:asciiTheme="minorHAnsi" w:eastAsia="Arial" w:hAnsiTheme="minorHAnsi" w:cs="Arial"/>
          <w:color w:val="000000"/>
          <w:sz w:val="21"/>
        </w:rPr>
        <w:t>MEF</w:t>
      </w:r>
      <w:r w:rsidRPr="009164C0">
        <w:rPr>
          <w:rFonts w:asciiTheme="minorHAnsi" w:eastAsia="Arial" w:hAnsiTheme="minorHAnsi" w:cs="Arial"/>
          <w:color w:val="000000"/>
          <w:sz w:val="21"/>
        </w:rPr>
        <w:t>s</w:t>
      </w:r>
      <w:r w:rsidR="00125242">
        <w:rPr>
          <w:rFonts w:asciiTheme="minorHAnsi" w:eastAsia="Arial" w:hAnsiTheme="minorHAnsi" w:cs="Arial"/>
          <w:color w:val="000000"/>
          <w:sz w:val="21"/>
        </w:rPr>
        <w:t>)</w:t>
      </w:r>
      <w:r w:rsidRPr="009164C0">
        <w:rPr>
          <w:rFonts w:asciiTheme="minorHAnsi" w:eastAsia="Arial" w:hAnsiTheme="minorHAnsi" w:cs="Arial"/>
          <w:color w:val="000000"/>
          <w:sz w:val="21"/>
        </w:rPr>
        <w:t xml:space="preserve"> were isolated from C57BL/6 WT embryos at embryonic day 14.5 (E14.5), and were maintained in DMEM containing 5% FBS, 100</w:t>
      </w:r>
      <w:r w:rsidRPr="009164C0">
        <w:rPr>
          <w:rFonts w:ascii="Times New Roman" w:eastAsia="Arial" w:hAnsi="Times New Roman" w:cs="Times New Roman"/>
          <w:color w:val="000000"/>
          <w:sz w:val="21"/>
        </w:rPr>
        <w:t> </w:t>
      </w:r>
      <w:r w:rsidRPr="009164C0">
        <w:rPr>
          <w:rFonts w:asciiTheme="minorHAnsi" w:eastAsia="Arial" w:hAnsiTheme="minorHAnsi" w:cs="Arial"/>
          <w:color w:val="000000"/>
          <w:sz w:val="21"/>
        </w:rPr>
        <w:t>U/ml penicillin, 100</w:t>
      </w:r>
      <w:r w:rsidRPr="009164C0">
        <w:rPr>
          <w:rFonts w:ascii="Times New Roman" w:eastAsia="Arial" w:hAnsi="Times New Roman" w:cs="Times New Roman"/>
          <w:color w:val="000000"/>
          <w:sz w:val="21"/>
        </w:rPr>
        <w:t> </w:t>
      </w:r>
      <w:r w:rsidRPr="009164C0">
        <w:rPr>
          <w:rFonts w:asciiTheme="minorHAnsi" w:eastAsia="Arial" w:hAnsiTheme="minorHAnsi" w:cs="Arial"/>
          <w:color w:val="000000"/>
          <w:sz w:val="21"/>
        </w:rPr>
        <w:t>mg/ml streptomycin, and 2</w:t>
      </w:r>
      <w:r w:rsidRPr="009164C0">
        <w:rPr>
          <w:rFonts w:ascii="Times New Roman" w:eastAsia="Arial" w:hAnsi="Times New Roman" w:cs="Times New Roman"/>
          <w:color w:val="000000"/>
          <w:sz w:val="21"/>
        </w:rPr>
        <w:t> </w:t>
      </w:r>
      <w:proofErr w:type="spellStart"/>
      <w:r>
        <w:rPr>
          <w:rFonts w:asciiTheme="minorHAnsi" w:eastAsia="Arial" w:hAnsiTheme="minorHAnsi" w:cs="Arial"/>
          <w:color w:val="000000"/>
          <w:sz w:val="21"/>
        </w:rPr>
        <w:t>mM</w:t>
      </w:r>
      <w:proofErr w:type="spellEnd"/>
      <w:r>
        <w:rPr>
          <w:rFonts w:asciiTheme="minorHAnsi" w:eastAsia="Arial" w:hAnsiTheme="minorHAnsi" w:cs="Arial"/>
          <w:color w:val="000000"/>
          <w:sz w:val="21"/>
        </w:rPr>
        <w:t xml:space="preserve"> L-glutamine. MEF</w:t>
      </w:r>
      <w:r w:rsidRPr="009164C0">
        <w:rPr>
          <w:rFonts w:asciiTheme="minorHAnsi" w:eastAsia="Arial" w:hAnsiTheme="minorHAnsi" w:cs="Arial"/>
          <w:color w:val="000000"/>
          <w:sz w:val="21"/>
        </w:rPr>
        <w:t>s were passaged according to the 3T3 protocol and immortalized</w:t>
      </w:r>
      <w:r>
        <w:rPr>
          <w:rFonts w:asciiTheme="minorHAnsi" w:eastAsia="Arial" w:hAnsiTheme="minorHAnsi" w:cs="Arial"/>
          <w:color w:val="000000"/>
          <w:sz w:val="21"/>
        </w:rPr>
        <w:t>.</w:t>
      </w:r>
      <w:r>
        <w:rPr>
          <w:rFonts w:asciiTheme="minorHAnsi" w:eastAsia="Arial" w:hAnsiTheme="minorHAnsi" w:cs="Arial"/>
          <w:color w:val="000000"/>
          <w:sz w:val="21"/>
        </w:rPr>
        <w:fldChar w:fldCharType="begin">
          <w:fldData xml:space="preserve">PEVuZE5vdGU+PENpdGU+PEF1dGhvcj5PaG5vPC9BdXRob3I+PFllYXI+MjAwOTwvWWVhcj48UmVj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PEVuZE5vdGU+PENpdGU+PEF1dGhvcj5PaG5vPC9BdXRob3I+PFllYXI+MjAwOTwvWWVhcj48UmVj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[1]</w:t>
      </w:r>
      <w:r>
        <w:rPr>
          <w:rFonts w:asciiTheme="minorHAnsi" w:eastAsia="Arial" w:hAnsiTheme="minorHAnsi" w:cs="Arial"/>
          <w:color w:val="000000"/>
          <w:sz w:val="21"/>
        </w:rPr>
        <w:fldChar w:fldCharType="end"/>
      </w:r>
      <w:r w:rsidRPr="009164C0">
        <w:rPr>
          <w:rFonts w:asciiTheme="minorHAnsi" w:eastAsia="Arial" w:hAnsiTheme="minorHAnsi" w:cs="Arial"/>
          <w:color w:val="000000"/>
          <w:sz w:val="21"/>
        </w:rPr>
        <w:t xml:space="preserve"> WEHI 13 VAR cells and RAW 264.7 cells were purchased from ATCC (Manassas, VA, USA) and cultured in DMEM containing 10% FBS and 10 ng/ml gentamicin.</w:t>
      </w:r>
    </w:p>
    <w:p w14:paraId="18838EA6"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0A042450"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TNF-</w:t>
      </w:r>
      <w:r w:rsidRPr="009164C0">
        <w:rPr>
          <w:rFonts w:asciiTheme="minorHAnsi" w:eastAsia="Symbol" w:hAnsiTheme="minorHAnsi" w:cs="Symbol"/>
          <w:b/>
          <w:color w:val="000000"/>
          <w:sz w:val="21"/>
        </w:rPr>
        <w:sym w:font="Symbol" w:char="F061"/>
      </w:r>
      <w:r w:rsidRPr="009164C0">
        <w:rPr>
          <w:rFonts w:asciiTheme="minorHAnsi" w:eastAsia="Arial" w:hAnsiTheme="minorHAnsi" w:cs="Arial"/>
          <w:b/>
          <w:color w:val="000000"/>
          <w:sz w:val="21"/>
        </w:rPr>
        <w:t xml:space="preserve"> shedding assay.</w:t>
      </w:r>
      <w:r w:rsidRPr="009164C0">
        <w:rPr>
          <w:rFonts w:asciiTheme="minorHAnsi" w:eastAsia="Arial" w:hAnsiTheme="minorHAnsi" w:cs="Arial"/>
          <w:color w:val="000000"/>
          <w:sz w:val="21"/>
        </w:rPr>
        <w:t xml:space="preserve"> </w:t>
      </w:r>
    </w:p>
    <w:p w14:paraId="5BF1D8C4"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BMDMs (5 x 10</w:t>
      </w:r>
      <w:r w:rsidRPr="009164C0">
        <w:rPr>
          <w:rFonts w:asciiTheme="minorHAnsi" w:eastAsia="Arial" w:hAnsiTheme="minorHAnsi" w:cs="Arial"/>
          <w:color w:val="000000"/>
          <w:sz w:val="21"/>
          <w:vertAlign w:val="superscript"/>
        </w:rPr>
        <w:t>4</w:t>
      </w:r>
      <w:r w:rsidRPr="009164C0">
        <w:rPr>
          <w:rFonts w:asciiTheme="minorHAnsi" w:eastAsia="Arial" w:hAnsiTheme="minorHAnsi" w:cs="Arial"/>
          <w:color w:val="000000"/>
          <w:sz w:val="21"/>
        </w:rPr>
        <w:t>) were seeded in 96-well plates and stimulated with 10 ng/ml of LPS (Sigma-Aldrich, St. Louis, MO, USA) for 3–6 h. THP-1 cells (3 x 10</w:t>
      </w:r>
      <w:r w:rsidRPr="009164C0">
        <w:rPr>
          <w:rFonts w:asciiTheme="minorHAnsi" w:eastAsia="Arial" w:hAnsiTheme="minorHAnsi" w:cs="Arial"/>
          <w:color w:val="000000"/>
          <w:sz w:val="21"/>
          <w:vertAlign w:val="superscript"/>
        </w:rPr>
        <w:t>5</w:t>
      </w:r>
      <w:r w:rsidRPr="009164C0">
        <w:rPr>
          <w:rFonts w:asciiTheme="minorHAnsi" w:eastAsia="Arial" w:hAnsiTheme="minorHAnsi" w:cs="Arial"/>
          <w:color w:val="000000"/>
          <w:sz w:val="21"/>
        </w:rPr>
        <w:t>) were seeded in 24-well plates and stimulated with 3 ng/ml of LPS for 3–6 h. Cell extracts were obtained using Cell Lysis Buffer (Cell Signaling Technology, Danvers, MA, USA) supplemented with Halt Protease Inhibitor Cocktail (</w:t>
      </w:r>
      <w:proofErr w:type="spellStart"/>
      <w:r w:rsidRPr="009164C0">
        <w:rPr>
          <w:rFonts w:asciiTheme="minorHAnsi" w:eastAsia="Arial" w:hAnsiTheme="minorHAnsi" w:cs="Arial"/>
          <w:color w:val="000000"/>
          <w:sz w:val="21"/>
        </w:rPr>
        <w:t>Thermo</w:t>
      </w:r>
      <w:proofErr w:type="spellEnd"/>
      <w:r w:rsidRPr="009164C0">
        <w:rPr>
          <w:rFonts w:asciiTheme="minorHAnsi" w:eastAsia="Arial" w:hAnsiTheme="minorHAnsi" w:cs="Arial"/>
          <w:color w:val="000000"/>
          <w:sz w:val="21"/>
        </w:rPr>
        <w:t xml:space="preserve"> Fisher Scientific), according to the manufacturer’s instructions. Total RNA was isolated using an RNeasy Mini Kit (</w:t>
      </w:r>
      <w:proofErr w:type="spellStart"/>
      <w:r w:rsidRPr="009164C0">
        <w:rPr>
          <w:rFonts w:asciiTheme="minorHAnsi" w:eastAsia="Arial" w:hAnsiTheme="minorHAnsi" w:cs="Arial"/>
          <w:color w:val="000000"/>
          <w:sz w:val="21"/>
        </w:rPr>
        <w:t>Qiagen</w:t>
      </w:r>
      <w:proofErr w:type="spellEnd"/>
      <w:r w:rsidRPr="009164C0">
        <w:rPr>
          <w:rFonts w:asciiTheme="minorHAnsi" w:eastAsia="Arial" w:hAnsiTheme="minorHAnsi" w:cs="Arial"/>
          <w:color w:val="000000"/>
          <w:sz w:val="21"/>
        </w:rPr>
        <w:t xml:space="preserve">, Venlo, Netherlands) and cDNA was synthesized using </w:t>
      </w:r>
      <w:proofErr w:type="spellStart"/>
      <w:r w:rsidRPr="009164C0">
        <w:rPr>
          <w:rFonts w:asciiTheme="minorHAnsi" w:eastAsia="Arial" w:hAnsiTheme="minorHAnsi" w:cs="Arial"/>
          <w:color w:val="000000"/>
          <w:sz w:val="21"/>
        </w:rPr>
        <w:t>ReverTra</w:t>
      </w:r>
      <w:proofErr w:type="spellEnd"/>
      <w:r w:rsidRPr="009164C0">
        <w:rPr>
          <w:rFonts w:asciiTheme="minorHAnsi" w:eastAsia="Arial" w:hAnsiTheme="minorHAnsi" w:cs="Arial"/>
          <w:color w:val="000000"/>
          <w:sz w:val="21"/>
        </w:rPr>
        <w:t xml:space="preserve"> Ace (Toyobo, Osaka, Japan).</w:t>
      </w:r>
    </w:p>
    <w:p w14:paraId="6815D0E2"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27FB6DB5"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lastRenderedPageBreak/>
        <w:t xml:space="preserve">Reverse passive </w:t>
      </w:r>
      <w:proofErr w:type="spellStart"/>
      <w:r w:rsidRPr="009164C0">
        <w:rPr>
          <w:rFonts w:asciiTheme="minorHAnsi" w:eastAsia="Arial" w:hAnsiTheme="minorHAnsi" w:cs="Arial"/>
          <w:b/>
          <w:color w:val="000000"/>
          <w:sz w:val="21"/>
        </w:rPr>
        <w:t>Arthus</w:t>
      </w:r>
      <w:proofErr w:type="spellEnd"/>
      <w:r w:rsidRPr="009164C0">
        <w:rPr>
          <w:rFonts w:asciiTheme="minorHAnsi" w:eastAsia="Arial" w:hAnsiTheme="minorHAnsi" w:cs="Arial"/>
          <w:b/>
          <w:color w:val="000000"/>
          <w:sz w:val="21"/>
        </w:rPr>
        <w:t xml:space="preserve"> reaction.</w:t>
      </w:r>
      <w:r w:rsidRPr="009164C0">
        <w:rPr>
          <w:rFonts w:asciiTheme="minorHAnsi" w:eastAsia="Arial" w:hAnsiTheme="minorHAnsi" w:cs="Arial"/>
          <w:color w:val="000000"/>
          <w:sz w:val="21"/>
        </w:rPr>
        <w:t xml:space="preserve"> </w:t>
      </w:r>
    </w:p>
    <w:p w14:paraId="73AC790A"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 xml:space="preserve">Following </w:t>
      </w:r>
      <w:proofErr w:type="spellStart"/>
      <w:r w:rsidRPr="009164C0">
        <w:rPr>
          <w:rFonts w:asciiTheme="minorHAnsi" w:eastAsia="Arial" w:hAnsiTheme="minorHAnsi" w:cs="Arial"/>
          <w:color w:val="000000"/>
          <w:sz w:val="21"/>
        </w:rPr>
        <w:t>i.v.</w:t>
      </w:r>
      <w:proofErr w:type="spellEnd"/>
      <w:r w:rsidRPr="009164C0">
        <w:rPr>
          <w:rFonts w:asciiTheme="minorHAnsi" w:eastAsia="Arial" w:hAnsiTheme="minorHAnsi" w:cs="Arial"/>
          <w:color w:val="000000"/>
          <w:sz w:val="21"/>
        </w:rPr>
        <w:t xml:space="preserve"> injection of 20 mg/kg of chicken egg albumin (Wako, Tokyo, Japan), 800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 xml:space="preserve">g of rabbit anti-chicken egg albumin antibody (Sigma-Aldrich) was injected </w:t>
      </w:r>
      <w:proofErr w:type="spellStart"/>
      <w:r w:rsidRPr="009164C0">
        <w:rPr>
          <w:rFonts w:asciiTheme="minorHAnsi" w:eastAsia="Arial" w:hAnsiTheme="minorHAnsi" w:cs="Arial"/>
          <w:color w:val="000000"/>
          <w:sz w:val="21"/>
        </w:rPr>
        <w:t>i.p</w:t>
      </w:r>
      <w:proofErr w:type="spellEnd"/>
      <w:r w:rsidRPr="009164C0">
        <w:rPr>
          <w:rFonts w:asciiTheme="minorHAnsi" w:eastAsia="Arial" w:hAnsiTheme="minorHAnsi" w:cs="Arial"/>
          <w:color w:val="000000"/>
          <w:sz w:val="21"/>
        </w:rPr>
        <w:t xml:space="preserve">. Mice receiving </w:t>
      </w:r>
      <w:proofErr w:type="spellStart"/>
      <w:r w:rsidRPr="009164C0">
        <w:rPr>
          <w:rFonts w:asciiTheme="minorHAnsi" w:eastAsia="Arial" w:hAnsiTheme="minorHAnsi" w:cs="Arial"/>
          <w:color w:val="000000"/>
          <w:sz w:val="21"/>
        </w:rPr>
        <w:t>i.p</w:t>
      </w:r>
      <w:proofErr w:type="spellEnd"/>
      <w:r w:rsidRPr="009164C0">
        <w:rPr>
          <w:rFonts w:asciiTheme="minorHAnsi" w:eastAsia="Arial" w:hAnsiTheme="minorHAnsi" w:cs="Arial"/>
          <w:color w:val="000000"/>
          <w:sz w:val="21"/>
        </w:rPr>
        <w:t xml:space="preserve">. antibody injection without </w:t>
      </w:r>
      <w:proofErr w:type="spellStart"/>
      <w:r w:rsidRPr="009164C0">
        <w:rPr>
          <w:rFonts w:asciiTheme="minorHAnsi" w:eastAsia="Arial" w:hAnsiTheme="minorHAnsi" w:cs="Arial"/>
          <w:color w:val="000000"/>
          <w:sz w:val="21"/>
        </w:rPr>
        <w:t>i.v.</w:t>
      </w:r>
      <w:proofErr w:type="spellEnd"/>
      <w:r w:rsidRPr="009164C0">
        <w:rPr>
          <w:rFonts w:asciiTheme="minorHAnsi" w:eastAsia="Arial" w:hAnsiTheme="minorHAnsi" w:cs="Arial"/>
          <w:color w:val="000000"/>
          <w:sz w:val="21"/>
        </w:rPr>
        <w:t xml:space="preserve"> injection served as controls</w:t>
      </w:r>
      <w:r>
        <w:rPr>
          <w:rFonts w:asciiTheme="minorHAnsi" w:eastAsia="Arial" w:hAnsiTheme="minorHAnsi" w:cs="Arial"/>
          <w:color w:val="000000"/>
          <w:sz w:val="21"/>
        </w:rPr>
        <w:t>.</w:t>
      </w:r>
      <w:r>
        <w:rPr>
          <w:rFonts w:asciiTheme="minorHAnsi" w:eastAsia="Arial" w:hAnsiTheme="minorHAnsi" w:cs="Arial"/>
          <w:color w:val="000000"/>
          <w:sz w:val="21"/>
        </w:rPr>
        <w:fldChar w:fldCharType="begin">
          <w:fldData xml:space="preserve">PEVuZE5vdGU+PENpdGU+PEF1dGhvcj5Jc3N1cmVlPC9BdXRob3I+PFllYXI+MjAxMzwvWWVhcj48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</w:fldData>
        </w:fldChar>
      </w:r>
      <w:r>
        <w:rPr>
          <w:rFonts w:asciiTheme="minorHAnsi" w:eastAsia="Arial" w:hAnsiTheme="minorHAnsi" w:cs="Arial"/>
          <w:color w:val="000000"/>
          <w:sz w:val="21"/>
        </w:rPr>
        <w:instrText xml:space="preserve"> ADDIN EN.CITE </w:instrText>
      </w:r>
      <w:r>
        <w:rPr>
          <w:rFonts w:asciiTheme="minorHAnsi" w:eastAsia="Arial" w:hAnsiTheme="minorHAnsi" w:cs="Arial"/>
          <w:color w:val="000000"/>
          <w:sz w:val="21"/>
        </w:rPr>
        <w:fldChar w:fldCharType="begin">
          <w:fldData xml:space="preserve">PEVuZE5vdGU+PENpdGU+PEF1dGhvcj5Jc3N1cmVlPC9BdXRob3I+PFllYXI+MjAxMzwvWWVhcj48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</w:fldData>
        </w:fldChar>
      </w:r>
      <w:r>
        <w:rPr>
          <w:rFonts w:asciiTheme="minorHAnsi" w:eastAsia="Arial" w:hAnsiTheme="minorHAnsi" w:cs="Arial"/>
          <w:color w:val="000000"/>
          <w:sz w:val="21"/>
        </w:rPr>
        <w:instrText xml:space="preserve"> ADDIN EN.CITE.DATA </w:instrText>
      </w:r>
      <w:r>
        <w:rPr>
          <w:rFonts w:asciiTheme="minorHAnsi" w:eastAsia="Arial" w:hAnsiTheme="minorHAnsi" w:cs="Arial"/>
          <w:color w:val="000000"/>
          <w:sz w:val="21"/>
        </w:rPr>
      </w:r>
      <w:r>
        <w:rPr>
          <w:rFonts w:asciiTheme="minorHAnsi" w:eastAsia="Arial" w:hAnsiTheme="minorHAnsi" w:cs="Arial"/>
          <w:color w:val="000000"/>
          <w:sz w:val="21"/>
        </w:rPr>
        <w:fldChar w:fldCharType="end"/>
      </w:r>
      <w:r>
        <w:rPr>
          <w:rFonts w:asciiTheme="minorHAnsi" w:eastAsia="Arial" w:hAnsiTheme="minorHAnsi" w:cs="Arial"/>
          <w:color w:val="000000"/>
          <w:sz w:val="21"/>
        </w:rPr>
      </w:r>
      <w:r>
        <w:rPr>
          <w:rFonts w:asciiTheme="minorHAnsi" w:eastAsia="Arial" w:hAnsiTheme="minorHAnsi" w:cs="Arial"/>
          <w:color w:val="000000"/>
          <w:sz w:val="21"/>
        </w:rPr>
        <w:fldChar w:fldCharType="separate"/>
      </w:r>
      <w:r>
        <w:rPr>
          <w:rFonts w:asciiTheme="minorHAnsi" w:eastAsia="Arial" w:hAnsiTheme="minorHAnsi" w:cs="Arial"/>
          <w:noProof/>
          <w:color w:val="000000"/>
          <w:sz w:val="21"/>
        </w:rPr>
        <w:t>[5]</w:t>
      </w:r>
      <w:r>
        <w:rPr>
          <w:rFonts w:asciiTheme="minorHAnsi" w:eastAsia="Arial" w:hAnsiTheme="minorHAnsi" w:cs="Arial"/>
          <w:color w:val="000000"/>
          <w:sz w:val="21"/>
        </w:rPr>
        <w:fldChar w:fldCharType="end"/>
      </w:r>
      <w:r w:rsidRPr="009164C0">
        <w:rPr>
          <w:rFonts w:asciiTheme="minorHAnsi" w:eastAsia="Arial" w:hAnsiTheme="minorHAnsi" w:cs="Arial"/>
          <w:color w:val="000000"/>
          <w:sz w:val="21"/>
        </w:rPr>
        <w:t xml:space="preserve"> Mice were euthanized 3 h after injection and PMs were collected using 3 ml of PBS.</w:t>
      </w:r>
    </w:p>
    <w:p w14:paraId="3AAC6EFE"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042AD195"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Flow cytometric analysis.</w:t>
      </w:r>
      <w:r w:rsidRPr="009164C0">
        <w:rPr>
          <w:rFonts w:asciiTheme="minorHAnsi" w:eastAsia="Arial" w:hAnsiTheme="minorHAnsi" w:cs="Arial"/>
          <w:color w:val="000000"/>
          <w:sz w:val="21"/>
        </w:rPr>
        <w:t xml:space="preserve"> </w:t>
      </w:r>
    </w:p>
    <w:p w14:paraId="79B6E34B"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Anti-mouse CD16/32 antibody (93), anti-mouse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antibody (MP6-XT22), PE-conjugated anti-mouse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antibody (MP6-XT22), PE-</w:t>
      </w:r>
      <w:proofErr w:type="spellStart"/>
      <w:r w:rsidRPr="009164C0">
        <w:rPr>
          <w:rFonts w:asciiTheme="minorHAnsi" w:eastAsia="Arial" w:hAnsiTheme="minorHAnsi" w:cs="Arial"/>
          <w:color w:val="000000"/>
          <w:sz w:val="21"/>
        </w:rPr>
        <w:t>indotricarbocyanine</w:t>
      </w:r>
      <w:proofErr w:type="spellEnd"/>
      <w:r w:rsidRPr="009164C0">
        <w:rPr>
          <w:rFonts w:asciiTheme="minorHAnsi" w:eastAsia="Arial" w:hAnsiTheme="minorHAnsi" w:cs="Arial"/>
          <w:color w:val="000000"/>
          <w:sz w:val="21"/>
        </w:rPr>
        <w:t xml:space="preserve"> (Cy7)–conjugated anti-F4/80 antibody (BM8), and irrelevant isotype controls were purchased from </w:t>
      </w:r>
      <w:proofErr w:type="spellStart"/>
      <w:r w:rsidRPr="009164C0">
        <w:rPr>
          <w:rFonts w:asciiTheme="minorHAnsi" w:eastAsia="Arial" w:hAnsiTheme="minorHAnsi" w:cs="Arial"/>
          <w:color w:val="000000"/>
          <w:sz w:val="21"/>
        </w:rPr>
        <w:t>BioLegend</w:t>
      </w:r>
      <w:proofErr w:type="spellEnd"/>
      <w:r w:rsidRPr="009164C0">
        <w:rPr>
          <w:rFonts w:asciiTheme="minorHAnsi" w:eastAsia="Arial" w:hAnsiTheme="minorHAnsi" w:cs="Arial"/>
          <w:color w:val="000000"/>
          <w:sz w:val="21"/>
        </w:rPr>
        <w:t xml:space="preserve"> (San Diego, CA, USA). Alexa Fluor 488-conjugated anti-rat IgG antibody was purchased from </w:t>
      </w:r>
      <w:proofErr w:type="spellStart"/>
      <w:r w:rsidRPr="009164C0">
        <w:rPr>
          <w:rFonts w:asciiTheme="minorHAnsi" w:eastAsia="Arial" w:hAnsiTheme="minorHAnsi" w:cs="Arial"/>
          <w:color w:val="000000"/>
          <w:sz w:val="21"/>
        </w:rPr>
        <w:t>Thermo</w:t>
      </w:r>
      <w:proofErr w:type="spellEnd"/>
      <w:r w:rsidRPr="009164C0">
        <w:rPr>
          <w:rFonts w:asciiTheme="minorHAnsi" w:eastAsia="Arial" w:hAnsiTheme="minorHAnsi" w:cs="Arial"/>
          <w:color w:val="000000"/>
          <w:sz w:val="21"/>
        </w:rPr>
        <w:t xml:space="preserve"> Fisher Scientific. BMDMs (1 x 10</w:t>
      </w:r>
      <w:r w:rsidRPr="009164C0">
        <w:rPr>
          <w:rFonts w:asciiTheme="minorHAnsi" w:eastAsia="Arial" w:hAnsiTheme="minorHAnsi" w:cs="Arial"/>
          <w:color w:val="000000"/>
          <w:sz w:val="21"/>
          <w:vertAlign w:val="superscript"/>
        </w:rPr>
        <w:t>5</w:t>
      </w:r>
      <w:r w:rsidRPr="009164C0">
        <w:rPr>
          <w:rFonts w:asciiTheme="minorHAnsi" w:eastAsia="Arial" w:hAnsiTheme="minorHAnsi" w:cs="Arial"/>
          <w:color w:val="000000"/>
          <w:sz w:val="21"/>
        </w:rPr>
        <w:t>) were stimulated with 10 ng/ml of LPS for 3 h and fixed with 4% paraformaldehyde. PMs were harvested from peritoneal lavage fluid using centrifugation and fixed with 4% paraformaldehyde. BMDMs and PMs were treated with anti-CD16/32 antibody for Fc receptor blocking. After the Fc receptor blocking, BMDMs were stained with PE-conjugated anti-mouse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antibody and PMs were incubated with anti-mouse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antibody followed by staining with Alexa Fluor 488-conjugated anti-rat IgG antibody. Samples were processed on a </w:t>
      </w:r>
      <w:proofErr w:type="spellStart"/>
      <w:r w:rsidRPr="009164C0">
        <w:rPr>
          <w:rFonts w:asciiTheme="minorHAnsi" w:eastAsia="Arial" w:hAnsiTheme="minorHAnsi" w:cs="Arial"/>
          <w:color w:val="000000"/>
          <w:sz w:val="21"/>
        </w:rPr>
        <w:t>FACSAria</w:t>
      </w:r>
      <w:proofErr w:type="spellEnd"/>
      <w:r w:rsidRPr="009164C0">
        <w:rPr>
          <w:rFonts w:asciiTheme="minorHAnsi" w:eastAsia="Arial" w:hAnsiTheme="minorHAnsi" w:cs="Arial"/>
          <w:color w:val="000000"/>
          <w:sz w:val="21"/>
        </w:rPr>
        <w:t xml:space="preserve"> </w:t>
      </w:r>
      <w:proofErr w:type="spellStart"/>
      <w:r w:rsidRPr="009164C0">
        <w:rPr>
          <w:rFonts w:asciiTheme="minorHAnsi" w:eastAsia="Arial" w:hAnsiTheme="minorHAnsi" w:cs="Arial"/>
          <w:color w:val="000000"/>
          <w:sz w:val="21"/>
        </w:rPr>
        <w:t>IIu</w:t>
      </w:r>
      <w:proofErr w:type="spellEnd"/>
      <w:r w:rsidRPr="009164C0">
        <w:rPr>
          <w:rFonts w:asciiTheme="minorHAnsi" w:eastAsia="Arial" w:hAnsiTheme="minorHAnsi" w:cs="Arial"/>
          <w:color w:val="000000"/>
          <w:sz w:val="21"/>
        </w:rPr>
        <w:t xml:space="preserve"> (BD Biosciences). Data were analyzed with </w:t>
      </w:r>
      <w:proofErr w:type="spellStart"/>
      <w:r w:rsidRPr="009164C0">
        <w:rPr>
          <w:rFonts w:asciiTheme="minorHAnsi" w:eastAsia="Arial" w:hAnsiTheme="minorHAnsi" w:cs="Arial"/>
          <w:color w:val="000000"/>
          <w:sz w:val="21"/>
        </w:rPr>
        <w:t>FlowJo</w:t>
      </w:r>
      <w:proofErr w:type="spellEnd"/>
      <w:r w:rsidRPr="009164C0">
        <w:rPr>
          <w:rFonts w:asciiTheme="minorHAnsi" w:eastAsia="Arial" w:hAnsiTheme="minorHAnsi" w:cs="Arial"/>
          <w:color w:val="000000"/>
          <w:sz w:val="21"/>
        </w:rPr>
        <w:t xml:space="preserve"> (V. 7.6.5 </w:t>
      </w:r>
      <w:proofErr w:type="spellStart"/>
      <w:r w:rsidRPr="009164C0">
        <w:rPr>
          <w:rFonts w:asciiTheme="minorHAnsi" w:eastAsia="Arial" w:hAnsiTheme="minorHAnsi" w:cs="Arial"/>
          <w:color w:val="000000"/>
          <w:sz w:val="21"/>
        </w:rPr>
        <w:t>FlowJo</w:t>
      </w:r>
      <w:proofErr w:type="spellEnd"/>
      <w:r w:rsidRPr="009164C0">
        <w:rPr>
          <w:rFonts w:asciiTheme="minorHAnsi" w:eastAsia="Arial" w:hAnsiTheme="minorHAnsi" w:cs="Arial"/>
          <w:color w:val="000000"/>
          <w:sz w:val="21"/>
        </w:rPr>
        <w:t xml:space="preserve"> LLC, Ashland, OR, USA) software.</w:t>
      </w:r>
    </w:p>
    <w:p w14:paraId="783AADDA"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7E2C7CE7"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Western blots.</w:t>
      </w:r>
      <w:r w:rsidRPr="009164C0">
        <w:rPr>
          <w:rFonts w:asciiTheme="minorHAnsi" w:eastAsia="Arial" w:hAnsiTheme="minorHAnsi" w:cs="Arial"/>
          <w:color w:val="000000"/>
          <w:sz w:val="21"/>
        </w:rPr>
        <w:t xml:space="preserve"> </w:t>
      </w:r>
    </w:p>
    <w:p w14:paraId="0BC09BBD"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 xml:space="preserve">A rat anti-mouse NRDC monoclonal antibody (clone #135) was raised in our laboratory against recombinant mouse NRDC. Antibody to </w:t>
      </w:r>
      <w:r w:rsidRPr="009164C0">
        <w:rPr>
          <w:rFonts w:asciiTheme="minorHAnsi" w:eastAsia="Symbol" w:hAnsiTheme="minorHAnsi" w:cs="Symbol"/>
          <w:color w:val="000000"/>
          <w:sz w:val="21"/>
        </w:rPr>
        <w:sym w:font="Symbol" w:char="F062"/>
      </w:r>
      <w:r w:rsidRPr="009164C0">
        <w:rPr>
          <w:rFonts w:asciiTheme="minorHAnsi" w:eastAsia="Arial" w:hAnsiTheme="minorHAnsi" w:cs="Arial"/>
          <w:color w:val="000000"/>
          <w:sz w:val="21"/>
        </w:rPr>
        <w:t xml:space="preserve">-actin (sc47778) was purchased from Santa Cruz Biotechnology (Santa Cruz, CA, USA) and antibody to human ADAM17 was purchased from Cell Signaling Technology. Cell extracts were separated by SDS–PAGE and transferred to nitrocellulose filters. After blocking, filters were incubated with primary antibodies, followed by HRP-conjugated secondary antibodies (GE Healthcare Life Sciences, Marlborough, MA, USA). The immobilized peroxidase activity was detected with an enhanced </w:t>
      </w:r>
      <w:proofErr w:type="spellStart"/>
      <w:r w:rsidRPr="009164C0">
        <w:rPr>
          <w:rFonts w:asciiTheme="minorHAnsi" w:eastAsia="Arial" w:hAnsiTheme="minorHAnsi" w:cs="Arial"/>
          <w:color w:val="000000"/>
          <w:sz w:val="21"/>
        </w:rPr>
        <w:t>chemiluminescence</w:t>
      </w:r>
      <w:proofErr w:type="spellEnd"/>
      <w:r w:rsidRPr="009164C0">
        <w:rPr>
          <w:rFonts w:asciiTheme="minorHAnsi" w:eastAsia="Arial" w:hAnsiTheme="minorHAnsi" w:cs="Arial"/>
          <w:color w:val="000000"/>
          <w:sz w:val="21"/>
        </w:rPr>
        <w:t xml:space="preserve"> system (</w:t>
      </w:r>
      <w:proofErr w:type="spellStart"/>
      <w:r w:rsidRPr="009164C0">
        <w:rPr>
          <w:rFonts w:asciiTheme="minorHAnsi" w:eastAsia="Arial" w:hAnsiTheme="minorHAnsi" w:cs="Arial"/>
          <w:color w:val="000000"/>
          <w:sz w:val="21"/>
        </w:rPr>
        <w:t>Thermo</w:t>
      </w:r>
      <w:proofErr w:type="spellEnd"/>
      <w:r w:rsidRPr="009164C0">
        <w:rPr>
          <w:rFonts w:asciiTheme="minorHAnsi" w:eastAsia="Arial" w:hAnsiTheme="minorHAnsi" w:cs="Arial"/>
          <w:color w:val="000000"/>
          <w:sz w:val="21"/>
        </w:rPr>
        <w:t xml:space="preserve"> Fisher Scientific or EMD Millipore, Darmstadt, Germany).</w:t>
      </w:r>
    </w:p>
    <w:p w14:paraId="772351D6"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21077714"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hAnsiTheme="minorHAnsi" w:cs="Arial"/>
          <w:b/>
          <w:color w:val="222222"/>
          <w:sz w:val="21"/>
        </w:rPr>
        <w:t>Reverse transcription and quantitative PCR</w:t>
      </w:r>
      <w:r w:rsidRPr="009164C0">
        <w:rPr>
          <w:rFonts w:asciiTheme="minorHAnsi" w:hAnsiTheme="minorHAnsi" w:cs="Arial"/>
          <w:color w:val="222222"/>
          <w:sz w:val="21"/>
        </w:rPr>
        <w:t xml:space="preserve"> (</w:t>
      </w:r>
      <w:proofErr w:type="spellStart"/>
      <w:r>
        <w:rPr>
          <w:rFonts w:asciiTheme="minorHAnsi" w:hAnsiTheme="minorHAnsi" w:cs="Arial"/>
          <w:color w:val="222222"/>
          <w:sz w:val="21"/>
        </w:rPr>
        <w:t>q</w:t>
      </w:r>
      <w:r>
        <w:rPr>
          <w:rFonts w:asciiTheme="minorHAnsi" w:eastAsia="Arial" w:hAnsiTheme="minorHAnsi" w:cs="Arial"/>
          <w:b/>
          <w:color w:val="000000"/>
          <w:sz w:val="21"/>
        </w:rPr>
        <w:t>RT</w:t>
      </w:r>
      <w:proofErr w:type="spellEnd"/>
      <w:r>
        <w:rPr>
          <w:rFonts w:asciiTheme="minorHAnsi" w:eastAsia="Arial" w:hAnsiTheme="minorHAnsi" w:cs="Arial"/>
          <w:b/>
          <w:color w:val="000000"/>
          <w:sz w:val="21"/>
        </w:rPr>
        <w:t>-</w:t>
      </w:r>
      <w:r w:rsidRPr="009164C0">
        <w:rPr>
          <w:rFonts w:asciiTheme="minorHAnsi" w:eastAsia="Arial" w:hAnsiTheme="minorHAnsi" w:cs="Arial"/>
          <w:b/>
          <w:color w:val="000000"/>
          <w:sz w:val="21"/>
        </w:rPr>
        <w:t>PCR).</w:t>
      </w:r>
      <w:r w:rsidRPr="003569A3">
        <w:rPr>
          <w:rFonts w:asciiTheme="minorHAnsi" w:eastAsia="Arial" w:hAnsiTheme="minorHAnsi" w:cs="Arial"/>
          <w:color w:val="000000"/>
          <w:sz w:val="21"/>
        </w:rPr>
        <w:t xml:space="preserve"> </w:t>
      </w:r>
    </w:p>
    <w:p w14:paraId="36700951" w14:textId="77777777" w:rsidR="00F32867" w:rsidRPr="009164C0" w:rsidRDefault="003569A3" w:rsidP="000558B5">
      <w:pPr>
        <w:pStyle w:val="EndNoteBibliography"/>
        <w:tabs>
          <w:tab w:val="left" w:pos="142"/>
        </w:tabs>
        <w:jc w:val="both"/>
        <w:rPr>
          <w:rFonts w:asciiTheme="minorHAnsi" w:eastAsia="Arial" w:hAnsiTheme="minorHAnsi" w:cs="Arial"/>
          <w:color w:val="000000"/>
          <w:sz w:val="21"/>
        </w:rPr>
      </w:pPr>
      <w:proofErr w:type="spellStart"/>
      <w:r w:rsidRPr="003569A3">
        <w:rPr>
          <w:rFonts w:asciiTheme="minorHAnsi" w:eastAsia="Arial" w:hAnsiTheme="minorHAnsi" w:cs="Arial"/>
          <w:color w:val="000000"/>
          <w:sz w:val="21"/>
        </w:rPr>
        <w:t>q</w:t>
      </w:r>
      <w:r w:rsidR="00F32867">
        <w:rPr>
          <w:rFonts w:asciiTheme="minorHAnsi" w:eastAsia="Arial" w:hAnsiTheme="minorHAnsi" w:cs="Arial"/>
          <w:color w:val="000000"/>
          <w:sz w:val="21"/>
        </w:rPr>
        <w:t>RT</w:t>
      </w:r>
      <w:proofErr w:type="spellEnd"/>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xml:space="preserve">PCR was carried out using the </w:t>
      </w:r>
      <w:proofErr w:type="spellStart"/>
      <w:r w:rsidR="00F32867" w:rsidRPr="009164C0">
        <w:rPr>
          <w:rFonts w:asciiTheme="minorHAnsi" w:eastAsia="Arial" w:hAnsiTheme="minorHAnsi" w:cs="Arial"/>
          <w:color w:val="000000"/>
          <w:sz w:val="21"/>
        </w:rPr>
        <w:t>LightCycler</w:t>
      </w:r>
      <w:proofErr w:type="spellEnd"/>
      <w:r w:rsidR="00F32867" w:rsidRPr="009164C0">
        <w:rPr>
          <w:rFonts w:asciiTheme="minorHAnsi" w:eastAsia="Arial" w:hAnsiTheme="minorHAnsi" w:cs="Arial"/>
          <w:color w:val="000000"/>
          <w:sz w:val="21"/>
        </w:rPr>
        <w:t xml:space="preserve"> 96 system (Roche, Basel, Switzerland) and Thunderbird SYBR qPCR (Toyobo) following the manufacturers’ directions. The levels of TNF-</w:t>
      </w:r>
      <w:r w:rsidR="00F32867" w:rsidRPr="009164C0">
        <w:rPr>
          <w:rFonts w:asciiTheme="minorHAnsi" w:eastAsia="Symbol" w:hAnsiTheme="minorHAnsi" w:cs="Symbol"/>
          <w:color w:val="000000"/>
          <w:sz w:val="21"/>
        </w:rPr>
        <w:sym w:font="Symbol" w:char="F061"/>
      </w:r>
      <w:r w:rsidR="00F32867" w:rsidRPr="009164C0">
        <w:rPr>
          <w:rFonts w:asciiTheme="minorHAnsi" w:eastAsia="Arial" w:hAnsiTheme="minorHAnsi" w:cs="Arial"/>
          <w:color w:val="000000"/>
          <w:sz w:val="21"/>
        </w:rPr>
        <w:t xml:space="preserve"> mRNA were standardized for comparison with the level of </w:t>
      </w:r>
      <w:r w:rsidR="00F32867" w:rsidRPr="009164C0">
        <w:rPr>
          <w:rFonts w:asciiTheme="minorHAnsi" w:eastAsia="Symbol" w:hAnsiTheme="minorHAnsi" w:cs="Symbol"/>
          <w:color w:val="000000"/>
          <w:sz w:val="21"/>
        </w:rPr>
        <w:sym w:font="Symbol" w:char="F062"/>
      </w:r>
      <w:r w:rsidR="00F32867" w:rsidRPr="009164C0">
        <w:rPr>
          <w:rFonts w:asciiTheme="minorHAnsi" w:eastAsia="Arial" w:hAnsiTheme="minorHAnsi" w:cs="Arial"/>
          <w:color w:val="000000"/>
          <w:sz w:val="21"/>
        </w:rPr>
        <w:t xml:space="preserve">-actin mRNA </w:t>
      </w:r>
      <w:r w:rsidR="00F32867" w:rsidRPr="009164C0">
        <w:rPr>
          <w:rFonts w:asciiTheme="minorHAnsi" w:eastAsia="Arial" w:hAnsiTheme="minorHAnsi" w:cs="Arial"/>
          <w:color w:val="000000"/>
          <w:sz w:val="21"/>
        </w:rPr>
        <w:lastRenderedPageBreak/>
        <w:t>in each sample. The sequences of the primers were as follows: mouse TNF-</w:t>
      </w:r>
      <w:r w:rsidR="00F32867" w:rsidRPr="009164C0">
        <w:rPr>
          <w:rFonts w:asciiTheme="minorHAnsi" w:eastAsia="Symbol" w:hAnsiTheme="minorHAnsi" w:cs="Symbol"/>
          <w:color w:val="000000"/>
          <w:sz w:val="21"/>
        </w:rPr>
        <w:sym w:font="Symbol" w:char="F061"/>
      </w:r>
      <w:r w:rsidR="00F32867" w:rsidRPr="009164C0">
        <w:rPr>
          <w:rFonts w:asciiTheme="minorHAnsi" w:eastAsia="Arial" w:hAnsiTheme="minorHAnsi" w:cs="Arial"/>
          <w:color w:val="000000"/>
          <w:sz w:val="21"/>
        </w:rPr>
        <w:t xml:space="preserve"> forward: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-AGCACAGAAAGCATGATCCG-3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mouse TNF-</w:t>
      </w:r>
      <w:r w:rsidR="00F32867" w:rsidRPr="009164C0">
        <w:rPr>
          <w:rFonts w:asciiTheme="minorHAnsi" w:eastAsia="Symbol" w:hAnsiTheme="minorHAnsi" w:cs="Symbol"/>
          <w:color w:val="000000"/>
          <w:sz w:val="21"/>
        </w:rPr>
        <w:sym w:font="Symbol" w:char="F061"/>
      </w:r>
      <w:r w:rsidR="00F32867">
        <w:rPr>
          <w:rFonts w:asciiTheme="minorHAnsi" w:eastAsia="Symbol" w:hAnsiTheme="minorHAnsi" w:cs="Symbol"/>
          <w:color w:val="000000"/>
          <w:sz w:val="21"/>
        </w:rPr>
        <w:t xml:space="preserve"> </w:t>
      </w:r>
      <w:r w:rsidR="00F32867" w:rsidRPr="009164C0">
        <w:rPr>
          <w:rFonts w:asciiTheme="minorHAnsi" w:eastAsia="Arial" w:hAnsiTheme="minorHAnsi" w:cs="Arial"/>
          <w:color w:val="000000"/>
          <w:sz w:val="21"/>
        </w:rPr>
        <w:t>reverse: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-CCCGAAGTTCAGTAGACAGAAGAG-3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human TNF-</w:t>
      </w:r>
      <w:r w:rsidR="00F32867" w:rsidRPr="009164C0">
        <w:rPr>
          <w:rFonts w:asciiTheme="minorHAnsi" w:eastAsia="Symbol" w:hAnsiTheme="minorHAnsi" w:cs="Symbol"/>
          <w:color w:val="000000"/>
          <w:sz w:val="21"/>
        </w:rPr>
        <w:sym w:font="Symbol" w:char="F061"/>
      </w:r>
      <w:r w:rsidR="00F32867" w:rsidRPr="009164C0">
        <w:rPr>
          <w:rFonts w:asciiTheme="minorHAnsi" w:eastAsia="Arial" w:hAnsiTheme="minorHAnsi" w:cs="Arial"/>
          <w:color w:val="000000"/>
          <w:sz w:val="21"/>
        </w:rPr>
        <w:t xml:space="preserve"> forward: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-CCTGCCCCAATCCCTTTATT-3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human TNF-</w:t>
      </w:r>
      <w:r w:rsidR="00F32867" w:rsidRPr="009164C0">
        <w:rPr>
          <w:rFonts w:asciiTheme="minorHAnsi" w:eastAsia="Symbol" w:hAnsiTheme="minorHAnsi" w:cs="Symbol"/>
          <w:color w:val="000000"/>
          <w:sz w:val="21"/>
        </w:rPr>
        <w:sym w:font="Symbol" w:char="F061"/>
      </w:r>
      <w:r w:rsidR="00F32867" w:rsidRPr="009164C0">
        <w:rPr>
          <w:rFonts w:asciiTheme="minorHAnsi" w:eastAsia="Arial" w:hAnsiTheme="minorHAnsi" w:cs="Arial"/>
          <w:color w:val="000000"/>
          <w:sz w:val="21"/>
        </w:rPr>
        <w:t xml:space="preserve"> reverse: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-CCCTAAGCCCCCAATTCTCT-3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mouse ADAM17 forward: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-CAGTAGGGTTTTGCGACA-3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mouse ADAM17 reverse: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-CTTATCCACACAGTGGACA-3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xml:space="preserve">, mouse </w:t>
      </w:r>
      <w:r w:rsidR="00F32867" w:rsidRPr="009164C0">
        <w:rPr>
          <w:rFonts w:asciiTheme="minorHAnsi" w:eastAsia="Symbol" w:hAnsiTheme="minorHAnsi" w:cs="Symbol"/>
          <w:color w:val="000000"/>
          <w:sz w:val="21"/>
        </w:rPr>
        <w:sym w:font="Symbol" w:char="F062"/>
      </w:r>
      <w:r w:rsidR="00F32867" w:rsidRPr="009164C0">
        <w:rPr>
          <w:rFonts w:asciiTheme="minorHAnsi" w:eastAsia="Arial" w:hAnsiTheme="minorHAnsi" w:cs="Arial"/>
          <w:color w:val="000000"/>
          <w:sz w:val="21"/>
        </w:rPr>
        <w:t>-actin forward: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-CTGACTGACTACCTCATGAAGATCCT-3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xml:space="preserve">, mouse </w:t>
      </w:r>
      <w:r w:rsidR="00F32867" w:rsidRPr="009164C0">
        <w:rPr>
          <w:rFonts w:asciiTheme="minorHAnsi" w:eastAsia="Symbol" w:hAnsiTheme="minorHAnsi" w:cs="Symbol"/>
          <w:color w:val="000000"/>
          <w:sz w:val="21"/>
        </w:rPr>
        <w:sym w:font="Symbol" w:char="F062"/>
      </w:r>
      <w:r w:rsidR="00F32867" w:rsidRPr="009164C0">
        <w:rPr>
          <w:rFonts w:asciiTheme="minorHAnsi" w:eastAsia="Arial" w:hAnsiTheme="minorHAnsi" w:cs="Arial"/>
          <w:color w:val="000000"/>
          <w:sz w:val="21"/>
        </w:rPr>
        <w:t>-actin  reverse: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-CTTAATGTCACGCACGATTTCC-3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xml:space="preserve">, human </w:t>
      </w:r>
      <w:r w:rsidR="00F32867" w:rsidRPr="009164C0">
        <w:rPr>
          <w:rFonts w:asciiTheme="minorHAnsi" w:eastAsia="Symbol" w:hAnsiTheme="minorHAnsi" w:cs="Symbol"/>
          <w:color w:val="000000"/>
          <w:sz w:val="21"/>
        </w:rPr>
        <w:sym w:font="Symbol" w:char="F062"/>
      </w:r>
      <w:r w:rsidR="00F32867" w:rsidRPr="009164C0">
        <w:rPr>
          <w:rFonts w:asciiTheme="minorHAnsi" w:eastAsia="Arial" w:hAnsiTheme="minorHAnsi" w:cs="Arial"/>
          <w:color w:val="000000"/>
          <w:sz w:val="21"/>
        </w:rPr>
        <w:t>-actin  forward: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-CATGTACGTTGCTATCCAGGC-3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 xml:space="preserve">, human </w:t>
      </w:r>
      <w:r w:rsidR="00F32867" w:rsidRPr="009164C0">
        <w:rPr>
          <w:rFonts w:asciiTheme="minorHAnsi" w:eastAsia="Symbol" w:hAnsiTheme="minorHAnsi" w:cs="Symbol"/>
          <w:color w:val="000000"/>
          <w:sz w:val="21"/>
        </w:rPr>
        <w:sym w:font="Symbol" w:char="F062"/>
      </w:r>
      <w:r w:rsidR="00F32867" w:rsidRPr="009164C0">
        <w:rPr>
          <w:rFonts w:asciiTheme="minorHAnsi" w:eastAsia="Arial" w:hAnsiTheme="minorHAnsi" w:cs="Arial"/>
          <w:color w:val="000000"/>
          <w:sz w:val="21"/>
        </w:rPr>
        <w:t>-actin reverse: 5</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-CTCCTTAATGTCACGCACGA-3</w:t>
      </w:r>
      <w:r w:rsidR="00F32867">
        <w:rPr>
          <w:rFonts w:asciiTheme="minorHAnsi" w:eastAsia="Arial" w:hAnsiTheme="minorHAnsi" w:cs="Arial"/>
          <w:color w:val="000000"/>
          <w:sz w:val="21"/>
        </w:rPr>
        <w:t>’</w:t>
      </w:r>
      <w:r w:rsidR="00F32867" w:rsidRPr="009164C0">
        <w:rPr>
          <w:rFonts w:asciiTheme="minorHAnsi" w:eastAsia="Arial" w:hAnsiTheme="minorHAnsi" w:cs="Arial"/>
          <w:color w:val="000000"/>
          <w:sz w:val="21"/>
        </w:rPr>
        <w:t>.</w:t>
      </w:r>
    </w:p>
    <w:p w14:paraId="0322341B"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p>
    <w:p w14:paraId="5235B4D1"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Blood and synovial fluid collection.</w:t>
      </w:r>
      <w:r w:rsidRPr="009164C0">
        <w:rPr>
          <w:rFonts w:asciiTheme="minorHAnsi" w:eastAsia="Arial" w:hAnsiTheme="minorHAnsi" w:cs="Arial"/>
          <w:color w:val="000000"/>
          <w:sz w:val="21"/>
        </w:rPr>
        <w:t xml:space="preserve"> </w:t>
      </w:r>
    </w:p>
    <w:p w14:paraId="71669AEE" w14:textId="77777777"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Synovial fluid was obtained during joint surgery from 20 patients with RA and 17 patients with OA, who had been admitted to Kyoto University Hospital. Written informed consent was obtained from all patients and the protocol was approved by the Ethics Committee of Kyoto University. All of the RA patients met 2010 ACR/EULAR classification criteria for RA. Peripheral blood samples were obtained and the level of CRP, ESR, RF, and ACPA was examined before surgery. DAS-28 was calculated according to the results of physical examinations and blood tests</w:t>
      </w:r>
      <w:r>
        <w:rPr>
          <w:rFonts w:asciiTheme="minorHAnsi" w:eastAsia="Arial" w:hAnsiTheme="minorHAnsi" w:cs="Arial"/>
          <w:color w:val="000000"/>
          <w:sz w:val="21"/>
        </w:rPr>
        <w:t>.</w:t>
      </w:r>
      <w:r w:rsidRPr="009164C0">
        <w:rPr>
          <w:rFonts w:asciiTheme="minorHAnsi" w:hAnsiTheme="minorHAnsi"/>
          <w:sz w:val="21"/>
        </w:rPr>
        <w:fldChar w:fldCharType="begin"/>
      </w:r>
      <w:r>
        <w:rPr>
          <w:rFonts w:asciiTheme="minorHAnsi" w:hAnsiTheme="minorHAnsi"/>
          <w:sz w:val="21"/>
        </w:rPr>
        <w:instrText xml:space="preserve"> ADDIN EN.CITE &lt;EndNote&gt;&lt;Cite&gt;&lt;Author&gt;Prevoo&lt;/Author&gt;&lt;Year&gt;1995&lt;/Year&gt;&lt;RecNum&gt;178&lt;/RecNum&gt;&lt;DisplayText&gt;[6]&lt;/DisplayText&gt;&lt;record&gt;&lt;rec-number&gt;178&lt;/rec-number&gt;&lt;foreign-keys&gt;&lt;key app="EN" db-id="99t9a0z08ervr1e0p2tvdwe6w99sa5ffdxwx" timestamp="1471409931"&gt;178&lt;/key&gt;&lt;/foreign-keys&gt;&lt;ref-type name="Journal Article"&gt;17&lt;/ref-type&gt;&lt;contributors&gt;&lt;authors&gt;&lt;author&gt;Prevoo, M. L.&lt;/author&gt;&lt;author&gt;van &amp;apos;t Hof, M. A.&lt;/author&gt;&lt;author&gt;Kuper, H. H.&lt;/author&gt;&lt;author&gt;van Leeuwen, M. A.&lt;/author&gt;&lt;author&gt;van de Putte, L. B.&lt;/author&gt;&lt;author&gt;van Riel, P. L.&lt;/author&gt;&lt;/authors&gt;&lt;/contributors&gt;&lt;auth-address&gt;Department of Rheumatology, University Hospital Nijmegen, The Netherlands.&lt;/auth-address&gt;&lt;titles&gt;&lt;title&gt;Modified disease activity scores that include twenty-eight-joint counts. Development and validation in a prospective longitudinal study of patients with rheumatoid arthritis&lt;/title&gt;&lt;secondary-title&gt;Arthritis Rheum&lt;/secondary-title&gt;&lt;/titles&gt;&lt;periodical&gt;&lt;full-title&gt;Arthritis Rheum&lt;/full-title&gt;&lt;/periodical&gt;&lt;pages&gt;44-8&lt;/pages&gt;&lt;volume&gt;38&lt;/volume&gt;&lt;number&gt;1&lt;/number&gt;&lt;keywords&gt;&lt;keyword&gt;Adult&lt;/keyword&gt;&lt;keyword&gt;Aged&lt;/keyword&gt;&lt;keyword&gt;Arthritis, Rheumatoid/*physiopathology&lt;/keyword&gt;&lt;keyword&gt;Disease Progression&lt;/keyword&gt;&lt;keyword&gt;Edema/diagnosis/physiopathology&lt;/keyword&gt;&lt;keyword&gt;Female&lt;/keyword&gt;&lt;keyword&gt;Humans&lt;/keyword&gt;&lt;keyword&gt;Joints/*pathology/*physiopathology&lt;/keyword&gt;&lt;keyword&gt;Longitudinal Studies&lt;/keyword&gt;&lt;keyword&gt;Male&lt;/keyword&gt;&lt;keyword&gt;Methods&lt;/keyword&gt;&lt;keyword&gt;Middle Aged&lt;/keyword&gt;&lt;keyword&gt;Prospective Studies&lt;/keyword&gt;&lt;keyword&gt;Reproducibility of Results&lt;/keyword&gt;&lt;/keywords&gt;&lt;dates&gt;&lt;year&gt;1995&lt;/year&gt;&lt;pub-dates&gt;&lt;date&gt;Jan&lt;/date&gt;&lt;/pub-dates&gt;&lt;/dates&gt;&lt;isbn&gt;0004-3591 (Print)&amp;#xD;0004-3591 (Linking)&lt;/isbn&gt;&lt;accession-num&gt;7818570&lt;/accession-num&gt;&lt;urls&gt;&lt;related-urls&gt;&lt;url&gt;http://www.ncbi.nlm.nih.gov/pubmed/7818570&lt;/url&gt;&lt;/related-urls&gt;&lt;/urls&gt;&lt;/record&gt;&lt;/Cite&gt;&lt;/EndNote&gt;</w:instrText>
      </w:r>
      <w:r w:rsidRPr="009164C0">
        <w:rPr>
          <w:rFonts w:asciiTheme="minorHAnsi" w:hAnsiTheme="minorHAnsi"/>
          <w:sz w:val="21"/>
        </w:rPr>
        <w:fldChar w:fldCharType="separate"/>
      </w:r>
      <w:r>
        <w:rPr>
          <w:rFonts w:asciiTheme="minorHAnsi" w:hAnsiTheme="minorHAnsi"/>
          <w:noProof/>
          <w:sz w:val="21"/>
        </w:rPr>
        <w:t>[6]</w:t>
      </w:r>
      <w:r w:rsidRPr="009164C0">
        <w:rPr>
          <w:rFonts w:asciiTheme="minorHAnsi" w:hAnsiTheme="minorHAnsi"/>
          <w:sz w:val="21"/>
        </w:rPr>
        <w:fldChar w:fldCharType="end"/>
      </w:r>
    </w:p>
    <w:p w14:paraId="0852879D" w14:textId="77777777" w:rsidR="00F32867" w:rsidRPr="009164C0" w:rsidRDefault="00F32867" w:rsidP="000558B5">
      <w:pPr>
        <w:tabs>
          <w:tab w:val="left" w:pos="142"/>
        </w:tabs>
        <w:jc w:val="both"/>
        <w:rPr>
          <w:rFonts w:eastAsia="Arial" w:cs="Arial"/>
          <w:color w:val="000000"/>
        </w:rPr>
      </w:pPr>
    </w:p>
    <w:p w14:paraId="61293BEB" w14:textId="77777777" w:rsidR="004C4097"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b/>
          <w:color w:val="000000"/>
          <w:sz w:val="21"/>
        </w:rPr>
        <w:t>Detection of TNF-</w:t>
      </w:r>
      <w:r w:rsidRPr="009164C0">
        <w:rPr>
          <w:rFonts w:asciiTheme="minorHAnsi" w:eastAsia="Symbol" w:hAnsiTheme="minorHAnsi" w:cs="Symbol"/>
          <w:b/>
          <w:color w:val="000000"/>
          <w:sz w:val="21"/>
        </w:rPr>
        <w:sym w:font="Symbol" w:char="F061"/>
      </w:r>
      <w:r w:rsidRPr="009164C0">
        <w:rPr>
          <w:rFonts w:asciiTheme="minorHAnsi" w:eastAsia="Arial" w:hAnsiTheme="minorHAnsi" w:cs="Arial"/>
          <w:b/>
          <w:color w:val="000000"/>
          <w:sz w:val="21"/>
        </w:rPr>
        <w:t xml:space="preserve"> and NRDC in culture media, cell extracts, and synovial fluid.</w:t>
      </w:r>
      <w:r w:rsidRPr="009164C0">
        <w:rPr>
          <w:rFonts w:asciiTheme="minorHAnsi" w:eastAsia="Arial" w:hAnsiTheme="minorHAnsi" w:cs="Arial"/>
          <w:color w:val="000000"/>
          <w:sz w:val="21"/>
        </w:rPr>
        <w:t xml:space="preserve"> </w:t>
      </w:r>
    </w:p>
    <w:p w14:paraId="05EC94D2" w14:textId="3EC144A1" w:rsidR="00F32867" w:rsidRPr="009164C0" w:rsidRDefault="00F32867" w:rsidP="000558B5">
      <w:pPr>
        <w:pStyle w:val="EndNoteBibliography"/>
        <w:tabs>
          <w:tab w:val="left" w:pos="142"/>
        </w:tabs>
        <w:jc w:val="both"/>
        <w:rPr>
          <w:rFonts w:asciiTheme="minorHAnsi" w:eastAsia="Arial" w:hAnsiTheme="minorHAnsi" w:cs="Arial"/>
          <w:color w:val="000000"/>
          <w:sz w:val="21"/>
        </w:rPr>
      </w:pPr>
      <w:r w:rsidRPr="009164C0">
        <w:rPr>
          <w:rFonts w:asciiTheme="minorHAnsi" w:eastAsia="Arial" w:hAnsiTheme="minorHAnsi" w:cs="Arial"/>
          <w:color w:val="000000"/>
          <w:sz w:val="21"/>
        </w:rPr>
        <w:t>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in culture media and cell extracts was measured by ELISA using mouse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w:t>
      </w:r>
      <w:proofErr w:type="spellStart"/>
      <w:r w:rsidRPr="009164C0">
        <w:rPr>
          <w:rFonts w:asciiTheme="minorHAnsi" w:eastAsia="Arial" w:hAnsiTheme="minorHAnsi" w:cs="Arial"/>
          <w:color w:val="000000"/>
          <w:sz w:val="21"/>
        </w:rPr>
        <w:t>Duoset</w:t>
      </w:r>
      <w:proofErr w:type="spellEnd"/>
      <w:r w:rsidRPr="009164C0">
        <w:rPr>
          <w:rFonts w:asciiTheme="minorHAnsi" w:eastAsia="Arial" w:hAnsiTheme="minorHAnsi" w:cs="Arial"/>
          <w:color w:val="000000"/>
          <w:sz w:val="21"/>
        </w:rPr>
        <w:t xml:space="preserve"> (R&amp;D Systems) or human TNF-</w:t>
      </w:r>
      <w:r w:rsidRPr="009164C0">
        <w:rPr>
          <w:rFonts w:asciiTheme="minorHAnsi" w:eastAsia="Symbol" w:hAnsiTheme="minorHAnsi" w:cs="Symbol"/>
          <w:color w:val="000000"/>
          <w:sz w:val="21"/>
        </w:rPr>
        <w:sym w:font="Symbol" w:char="F061"/>
      </w:r>
      <w:r w:rsidRPr="009164C0">
        <w:rPr>
          <w:rFonts w:asciiTheme="minorHAnsi" w:eastAsia="Arial" w:hAnsiTheme="minorHAnsi" w:cs="Arial"/>
          <w:color w:val="000000"/>
          <w:sz w:val="21"/>
        </w:rPr>
        <w:t xml:space="preserve"> </w:t>
      </w:r>
      <w:proofErr w:type="spellStart"/>
      <w:r w:rsidRPr="009164C0">
        <w:rPr>
          <w:rFonts w:asciiTheme="minorHAnsi" w:eastAsia="Arial" w:hAnsiTheme="minorHAnsi" w:cs="Arial"/>
          <w:color w:val="000000"/>
          <w:sz w:val="21"/>
        </w:rPr>
        <w:t>Duoset</w:t>
      </w:r>
      <w:proofErr w:type="spellEnd"/>
      <w:r w:rsidRPr="009164C0">
        <w:rPr>
          <w:rFonts w:asciiTheme="minorHAnsi" w:eastAsia="Arial" w:hAnsiTheme="minorHAnsi" w:cs="Arial"/>
          <w:color w:val="000000"/>
          <w:sz w:val="21"/>
        </w:rPr>
        <w:t xml:space="preserve"> (R&amp;D Systems) kits following the manufacturer’s protocol. </w:t>
      </w:r>
      <w:r w:rsidR="004F41C0">
        <w:rPr>
          <w:rFonts w:asciiTheme="minorHAnsi" w:eastAsia="Arial" w:hAnsiTheme="minorHAnsi" w:cs="Arial"/>
          <w:color w:val="000000"/>
          <w:sz w:val="21"/>
        </w:rPr>
        <w:t xml:space="preserve">For </w:t>
      </w:r>
      <w:r w:rsidR="004F41C0" w:rsidRPr="009164C0">
        <w:rPr>
          <w:rFonts w:asciiTheme="minorHAnsi" w:eastAsia="Arial" w:hAnsiTheme="minorHAnsi" w:cs="Arial"/>
          <w:color w:val="000000"/>
          <w:sz w:val="21"/>
        </w:rPr>
        <w:t>TNF-</w:t>
      </w:r>
      <w:r w:rsidR="004F41C0" w:rsidRPr="009164C0">
        <w:rPr>
          <w:rFonts w:asciiTheme="minorHAnsi" w:eastAsia="Symbol" w:hAnsiTheme="minorHAnsi" w:cs="Symbol"/>
          <w:color w:val="000000"/>
          <w:sz w:val="21"/>
        </w:rPr>
        <w:sym w:font="Symbol" w:char="F061"/>
      </w:r>
      <w:r w:rsidR="004F41C0">
        <w:rPr>
          <w:rFonts w:asciiTheme="minorHAnsi" w:eastAsia="Arial" w:hAnsiTheme="minorHAnsi" w:cs="Arial"/>
          <w:color w:val="000000"/>
          <w:sz w:val="21"/>
        </w:rPr>
        <w:t xml:space="preserve"> detection in synovial fluid, </w:t>
      </w:r>
      <w:r w:rsidR="004F41C0" w:rsidRPr="004F41C0">
        <w:rPr>
          <w:rFonts w:asciiTheme="minorHAnsi" w:eastAsia="Arial" w:hAnsiTheme="minorHAnsi" w:cs="Arial"/>
          <w:color w:val="000000"/>
          <w:sz w:val="21"/>
        </w:rPr>
        <w:t xml:space="preserve">Human TNF-alpha </w:t>
      </w:r>
      <w:proofErr w:type="spellStart"/>
      <w:r w:rsidR="004F41C0" w:rsidRPr="004F41C0">
        <w:rPr>
          <w:rFonts w:asciiTheme="minorHAnsi" w:eastAsia="Arial" w:hAnsiTheme="minorHAnsi" w:cs="Arial"/>
          <w:color w:val="000000"/>
          <w:sz w:val="21"/>
        </w:rPr>
        <w:t>Quantikine</w:t>
      </w:r>
      <w:proofErr w:type="spellEnd"/>
      <w:r w:rsidR="004F41C0" w:rsidRPr="004F41C0">
        <w:rPr>
          <w:rFonts w:asciiTheme="minorHAnsi" w:eastAsia="Arial" w:hAnsiTheme="minorHAnsi" w:cs="Arial"/>
          <w:color w:val="000000"/>
          <w:sz w:val="21"/>
        </w:rPr>
        <w:t xml:space="preserve"> ELISA Kit</w:t>
      </w:r>
      <w:r w:rsidR="004F41C0">
        <w:rPr>
          <w:rFonts w:asciiTheme="minorHAnsi" w:eastAsia="Arial" w:hAnsiTheme="minorHAnsi" w:cs="Arial"/>
          <w:color w:val="000000"/>
          <w:sz w:val="21"/>
        </w:rPr>
        <w:t xml:space="preserve"> (</w:t>
      </w:r>
      <w:r w:rsidR="009E111D">
        <w:rPr>
          <w:rFonts w:asciiTheme="minorHAnsi" w:eastAsia="Arial" w:hAnsiTheme="minorHAnsi" w:cs="Arial"/>
          <w:color w:val="000000"/>
          <w:sz w:val="21"/>
        </w:rPr>
        <w:t>R&amp;D Systems</w:t>
      </w:r>
      <w:r w:rsidR="004F41C0">
        <w:rPr>
          <w:rFonts w:asciiTheme="minorHAnsi" w:eastAsia="Arial" w:hAnsiTheme="minorHAnsi" w:cs="Arial"/>
          <w:color w:val="000000"/>
          <w:sz w:val="21"/>
        </w:rPr>
        <w:t>)</w:t>
      </w:r>
      <w:r w:rsidR="004F41C0" w:rsidRPr="004F41C0">
        <w:rPr>
          <w:rFonts w:asciiTheme="minorHAnsi" w:eastAsia="Arial" w:hAnsiTheme="minorHAnsi" w:cs="Arial"/>
          <w:color w:val="000000"/>
          <w:sz w:val="21"/>
        </w:rPr>
        <w:t xml:space="preserve"> </w:t>
      </w:r>
      <w:r w:rsidR="004F41C0">
        <w:rPr>
          <w:rFonts w:asciiTheme="minorHAnsi" w:eastAsia="Arial" w:hAnsiTheme="minorHAnsi" w:cs="Arial"/>
          <w:color w:val="000000"/>
          <w:sz w:val="21"/>
        </w:rPr>
        <w:t>was used according to the manufacture’s protocol.</w:t>
      </w:r>
      <w:r w:rsidR="009E111D">
        <w:rPr>
          <w:rFonts w:asciiTheme="minorHAnsi" w:eastAsia="Arial" w:hAnsiTheme="minorHAnsi" w:cs="Arial"/>
          <w:color w:val="000000"/>
          <w:sz w:val="21"/>
        </w:rPr>
        <w:t xml:space="preserve"> </w:t>
      </w:r>
      <w:r w:rsidRPr="009164C0">
        <w:rPr>
          <w:rFonts w:asciiTheme="minorHAnsi" w:eastAsia="Arial" w:hAnsiTheme="minorHAnsi" w:cs="Arial"/>
          <w:color w:val="000000"/>
          <w:sz w:val="21"/>
        </w:rPr>
        <w:t>Data w</w:t>
      </w:r>
      <w:r>
        <w:rPr>
          <w:rFonts w:asciiTheme="minorHAnsi" w:eastAsia="Arial" w:hAnsiTheme="minorHAnsi" w:cs="Arial"/>
          <w:color w:val="000000"/>
          <w:sz w:val="21"/>
        </w:rPr>
        <w:t xml:space="preserve">ere obtained using a </w:t>
      </w:r>
      <w:proofErr w:type="spellStart"/>
      <w:r>
        <w:rPr>
          <w:rFonts w:asciiTheme="minorHAnsi" w:eastAsia="Arial" w:hAnsiTheme="minorHAnsi" w:cs="Arial"/>
          <w:color w:val="000000"/>
          <w:sz w:val="21"/>
        </w:rPr>
        <w:t>Multiskan</w:t>
      </w:r>
      <w:proofErr w:type="spellEnd"/>
      <w:r>
        <w:rPr>
          <w:rFonts w:asciiTheme="minorHAnsi" w:eastAsia="Arial" w:hAnsiTheme="minorHAnsi" w:cs="Arial"/>
          <w:color w:val="000000"/>
          <w:sz w:val="21"/>
        </w:rPr>
        <w:t xml:space="preserve"> J</w:t>
      </w:r>
      <w:r w:rsidRPr="009164C0">
        <w:rPr>
          <w:rFonts w:asciiTheme="minorHAnsi" w:eastAsia="Arial" w:hAnsiTheme="minorHAnsi" w:cs="Arial"/>
          <w:color w:val="000000"/>
          <w:sz w:val="21"/>
        </w:rPr>
        <w:t>X (</w:t>
      </w:r>
      <w:proofErr w:type="spellStart"/>
      <w:r w:rsidRPr="009164C0">
        <w:rPr>
          <w:rFonts w:asciiTheme="minorHAnsi" w:eastAsia="Arial" w:hAnsiTheme="minorHAnsi" w:cs="Arial"/>
          <w:color w:val="000000"/>
          <w:sz w:val="21"/>
        </w:rPr>
        <w:t>Thermo</w:t>
      </w:r>
      <w:proofErr w:type="spellEnd"/>
      <w:r w:rsidRPr="009164C0">
        <w:rPr>
          <w:rFonts w:asciiTheme="minorHAnsi" w:eastAsia="Arial" w:hAnsiTheme="minorHAnsi" w:cs="Arial"/>
          <w:color w:val="000000"/>
          <w:sz w:val="21"/>
        </w:rPr>
        <w:t xml:space="preserve"> Fisher Scientific). </w:t>
      </w:r>
      <w:r w:rsidR="009E111D">
        <w:rPr>
          <w:rFonts w:asciiTheme="minorHAnsi" w:eastAsia="Arial" w:hAnsiTheme="minorHAnsi" w:cs="Arial"/>
          <w:color w:val="000000"/>
          <w:sz w:val="21"/>
        </w:rPr>
        <w:t>For NRDC detection, s</w:t>
      </w:r>
      <w:r w:rsidRPr="009164C0">
        <w:rPr>
          <w:rFonts w:asciiTheme="minorHAnsi" w:eastAsia="Arial" w:hAnsiTheme="minorHAnsi" w:cs="Arial"/>
          <w:color w:val="000000"/>
          <w:sz w:val="21"/>
        </w:rPr>
        <w:t>ynovial fluid was treated with 0.5 mg/ml hyaluronidase (Wako) for 30 min at 37</w:t>
      </w:r>
      <w:r w:rsidRPr="009164C0">
        <w:rPr>
          <w:rFonts w:asciiTheme="minorHAnsi" w:eastAsia="Symbol" w:hAnsiTheme="minorHAnsi" w:cs="Symbol"/>
          <w:color w:val="000000"/>
          <w:sz w:val="21"/>
        </w:rPr>
        <w:sym w:font="Symbol" w:char="F0B0"/>
      </w:r>
      <w:r w:rsidRPr="009164C0">
        <w:rPr>
          <w:rFonts w:asciiTheme="minorHAnsi" w:eastAsia="Arial" w:hAnsiTheme="minorHAnsi" w:cs="Arial"/>
          <w:color w:val="000000"/>
          <w:sz w:val="21"/>
        </w:rPr>
        <w:t>C</w:t>
      </w:r>
      <w:r w:rsidR="009E111D">
        <w:rPr>
          <w:rFonts w:asciiTheme="minorHAnsi" w:eastAsia="Arial" w:hAnsiTheme="minorHAnsi" w:cs="Arial"/>
          <w:color w:val="000000"/>
          <w:sz w:val="21"/>
        </w:rPr>
        <w:t xml:space="preserve"> and then</w:t>
      </w:r>
      <w:r w:rsidRPr="009164C0">
        <w:rPr>
          <w:rFonts w:asciiTheme="minorHAnsi" w:eastAsia="Arial" w:hAnsiTheme="minorHAnsi" w:cs="Arial"/>
          <w:color w:val="000000"/>
          <w:sz w:val="21"/>
        </w:rPr>
        <w:t xml:space="preserve"> quantified by a chemiluminescent enzyme immunoassay as follows. The capture antibody (clone #231) was conjugated to glass beads, while the detection antibody (clone #304) was labeled with HRP. Then, 80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 xml:space="preserve">l of each patient’s synovial fluid mixed with 60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l of the reaction buffer was incubated with one antibody-coated glass bead for 14 min at 37</w:t>
      </w:r>
      <w:r w:rsidRPr="009164C0">
        <w:rPr>
          <w:rFonts w:asciiTheme="minorHAnsi" w:eastAsia="Symbol" w:hAnsiTheme="minorHAnsi" w:cs="Symbol"/>
          <w:color w:val="000000"/>
          <w:sz w:val="21"/>
        </w:rPr>
        <w:sym w:font="Symbol" w:char="F0B0"/>
      </w:r>
      <w:r w:rsidRPr="009164C0">
        <w:rPr>
          <w:rFonts w:asciiTheme="minorHAnsi" w:eastAsia="Arial" w:hAnsiTheme="minorHAnsi" w:cs="Arial"/>
          <w:color w:val="000000"/>
          <w:sz w:val="21"/>
        </w:rPr>
        <w:t xml:space="preserve">C. After washing, the bead was incubated with HRP-labeled antibody solution (5 </w:t>
      </w:r>
      <w:r w:rsidRPr="009164C0">
        <w:rPr>
          <w:rFonts w:asciiTheme="minorHAnsi" w:eastAsia="Symbol" w:hAnsiTheme="minorHAnsi" w:cs="Symbol"/>
          <w:color w:val="000000"/>
          <w:sz w:val="21"/>
        </w:rPr>
        <w:sym w:font="Symbol" w:char="F06D"/>
      </w:r>
      <w:r w:rsidRPr="009164C0">
        <w:rPr>
          <w:rFonts w:asciiTheme="minorHAnsi" w:eastAsia="Arial" w:hAnsiTheme="minorHAnsi" w:cs="Arial"/>
          <w:color w:val="000000"/>
          <w:sz w:val="21"/>
        </w:rPr>
        <w:t>g/ml) for 14 min at 37</w:t>
      </w:r>
      <w:r w:rsidRPr="009164C0">
        <w:rPr>
          <w:rFonts w:asciiTheme="minorHAnsi" w:eastAsia="Symbol" w:hAnsiTheme="minorHAnsi" w:cs="Symbol"/>
          <w:color w:val="000000"/>
          <w:sz w:val="21"/>
        </w:rPr>
        <w:sym w:font="Symbol" w:char="F0B0"/>
      </w:r>
      <w:r w:rsidRPr="009164C0">
        <w:rPr>
          <w:rFonts w:asciiTheme="minorHAnsi" w:eastAsia="Arial" w:hAnsiTheme="minorHAnsi" w:cs="Arial"/>
          <w:color w:val="000000"/>
          <w:sz w:val="21"/>
        </w:rPr>
        <w:t>C, followed by washing. The bead was then incubated with the substrate solution for 1 min at 37</w:t>
      </w:r>
      <w:r w:rsidRPr="009164C0">
        <w:rPr>
          <w:rFonts w:asciiTheme="minorHAnsi" w:eastAsia="Symbol" w:hAnsiTheme="minorHAnsi" w:cs="Symbol"/>
          <w:color w:val="000000"/>
          <w:sz w:val="21"/>
        </w:rPr>
        <w:sym w:font="Symbol" w:char="F0B0"/>
      </w:r>
      <w:r w:rsidRPr="009164C0">
        <w:rPr>
          <w:rFonts w:asciiTheme="minorHAnsi" w:eastAsia="Arial" w:hAnsiTheme="minorHAnsi" w:cs="Arial"/>
          <w:color w:val="000000"/>
          <w:sz w:val="21"/>
        </w:rPr>
        <w:t xml:space="preserve">C. The HRP activity of the IC was measured as the luminescence intensity using a </w:t>
      </w:r>
      <w:proofErr w:type="spellStart"/>
      <w:r w:rsidRPr="009164C0">
        <w:rPr>
          <w:rFonts w:asciiTheme="minorHAnsi" w:eastAsia="Arial" w:hAnsiTheme="minorHAnsi" w:cs="Arial"/>
          <w:color w:val="000000"/>
          <w:sz w:val="21"/>
        </w:rPr>
        <w:t>SphereLight</w:t>
      </w:r>
      <w:proofErr w:type="spellEnd"/>
      <w:r w:rsidRPr="009164C0">
        <w:rPr>
          <w:rFonts w:asciiTheme="minorHAnsi" w:eastAsia="Arial" w:hAnsiTheme="minorHAnsi" w:cs="Arial"/>
          <w:color w:val="000000"/>
          <w:sz w:val="21"/>
        </w:rPr>
        <w:t xml:space="preserve"> 180 analyzer (Olympus, </w:t>
      </w:r>
      <w:r w:rsidRPr="009164C0">
        <w:rPr>
          <w:rFonts w:asciiTheme="minorHAnsi" w:eastAsia="Arial" w:hAnsiTheme="minorHAnsi" w:cs="Arial"/>
          <w:color w:val="000000"/>
          <w:sz w:val="21"/>
        </w:rPr>
        <w:lastRenderedPageBreak/>
        <w:t>Tokyo, Japan). The values were compared with the luminescence intensity of known NRDC standards to determine the NRDC concentration in the synovial fluid.</w:t>
      </w:r>
    </w:p>
    <w:p w14:paraId="6015E5B9" w14:textId="77777777" w:rsidR="00F32867" w:rsidRPr="009164C0" w:rsidRDefault="00F32867" w:rsidP="000558B5">
      <w:pPr>
        <w:tabs>
          <w:tab w:val="left" w:pos="142"/>
        </w:tabs>
        <w:jc w:val="both"/>
        <w:rPr>
          <w:rFonts w:eastAsia="Arial" w:cs="Arial"/>
          <w:color w:val="000000"/>
        </w:rPr>
      </w:pPr>
    </w:p>
    <w:p w14:paraId="431AD534" w14:textId="77777777" w:rsidR="004C4097" w:rsidRDefault="00F32867" w:rsidP="000558B5">
      <w:pPr>
        <w:tabs>
          <w:tab w:val="left" w:pos="142"/>
        </w:tabs>
        <w:jc w:val="both"/>
        <w:rPr>
          <w:rFonts w:eastAsia="Arial" w:cs="Arial"/>
          <w:color w:val="000000"/>
        </w:rPr>
      </w:pPr>
      <w:r w:rsidRPr="009164C0">
        <w:rPr>
          <w:rFonts w:eastAsia="Arial" w:cs="Arial"/>
          <w:b/>
          <w:color w:val="000000"/>
        </w:rPr>
        <w:t>Intra-articular siRNA injection.</w:t>
      </w:r>
      <w:r w:rsidRPr="009164C0">
        <w:rPr>
          <w:rFonts w:eastAsia="Arial" w:cs="Arial"/>
          <w:color w:val="000000"/>
        </w:rPr>
        <w:t xml:space="preserve"> </w:t>
      </w:r>
    </w:p>
    <w:p w14:paraId="7772146A" w14:textId="77777777" w:rsidR="00F32867" w:rsidRPr="009164C0" w:rsidRDefault="00F32867" w:rsidP="000558B5">
      <w:pPr>
        <w:tabs>
          <w:tab w:val="left" w:pos="142"/>
        </w:tabs>
        <w:jc w:val="both"/>
        <w:rPr>
          <w:rFonts w:eastAsia="Arial" w:cs="Arial"/>
          <w:color w:val="000000"/>
        </w:rPr>
      </w:pPr>
      <w:r w:rsidRPr="009164C0">
        <w:rPr>
          <w:rFonts w:eastAsia="Arial" w:cs="Arial"/>
          <w:color w:val="000000"/>
        </w:rPr>
        <w:t xml:space="preserve">Three different siRNA duplexes against mouse </w:t>
      </w:r>
      <w:proofErr w:type="spellStart"/>
      <w:r w:rsidRPr="009164C0">
        <w:rPr>
          <w:rFonts w:eastAsia="Arial" w:cs="Arial"/>
          <w:i/>
          <w:color w:val="000000"/>
        </w:rPr>
        <w:t>Nrdc</w:t>
      </w:r>
      <w:proofErr w:type="spellEnd"/>
      <w:r w:rsidRPr="009164C0">
        <w:rPr>
          <w:rFonts w:eastAsia="Arial" w:cs="Arial"/>
          <w:color w:val="000000"/>
        </w:rPr>
        <w:t xml:space="preserve"> were synthesized by </w:t>
      </w:r>
      <w:proofErr w:type="spellStart"/>
      <w:r w:rsidRPr="009164C0">
        <w:rPr>
          <w:rFonts w:eastAsia="Arial" w:cs="Arial"/>
          <w:color w:val="000000"/>
        </w:rPr>
        <w:t>Thermo</w:t>
      </w:r>
      <w:proofErr w:type="spellEnd"/>
      <w:r w:rsidRPr="009164C0">
        <w:rPr>
          <w:rFonts w:eastAsia="Arial" w:cs="Arial"/>
          <w:color w:val="000000"/>
        </w:rPr>
        <w:t xml:space="preserve"> Fisher Scientific (Stealth siRNA duplex </w:t>
      </w:r>
      <w:proofErr w:type="spellStart"/>
      <w:r w:rsidRPr="009164C0">
        <w:rPr>
          <w:rFonts w:eastAsia="Arial" w:cs="Arial"/>
          <w:color w:val="000000"/>
        </w:rPr>
        <w:t>oligoribonucleotides</w:t>
      </w:r>
      <w:proofErr w:type="spellEnd"/>
      <w:r w:rsidRPr="009164C0">
        <w:rPr>
          <w:rFonts w:eastAsia="Arial" w:cs="Arial"/>
          <w:color w:val="000000"/>
        </w:rPr>
        <w:t>). The sequences of the siRNA duplexes were as follows: siRNA1 sense: 5</w:t>
      </w:r>
      <w:r>
        <w:rPr>
          <w:rFonts w:eastAsia="Arial" w:cs="Arial"/>
          <w:color w:val="000000"/>
        </w:rPr>
        <w:t>’</w:t>
      </w:r>
      <w:r w:rsidRPr="009164C0">
        <w:rPr>
          <w:rFonts w:eastAsia="Arial" w:cs="Arial"/>
          <w:color w:val="000000"/>
        </w:rPr>
        <w:t>-GGAACACAUCUGGAAUUCUAGGAUU-3</w:t>
      </w:r>
      <w:r>
        <w:rPr>
          <w:rFonts w:eastAsia="Arial" w:cs="Arial"/>
          <w:color w:val="000000"/>
        </w:rPr>
        <w:t>’</w:t>
      </w:r>
      <w:r w:rsidRPr="009164C0">
        <w:rPr>
          <w:rFonts w:eastAsia="Arial" w:cs="Arial"/>
          <w:color w:val="000000"/>
        </w:rPr>
        <w:t>, antisense: 5</w:t>
      </w:r>
      <w:r>
        <w:rPr>
          <w:rFonts w:eastAsia="Arial" w:cs="Arial"/>
          <w:color w:val="000000"/>
        </w:rPr>
        <w:t>’</w:t>
      </w:r>
      <w:r w:rsidRPr="009164C0">
        <w:rPr>
          <w:rFonts w:eastAsia="Arial" w:cs="Arial"/>
          <w:color w:val="000000"/>
        </w:rPr>
        <w:t>-AAUCCUAGAAUUCCAGAUGUGUUCC-3</w:t>
      </w:r>
      <w:r>
        <w:rPr>
          <w:rFonts w:eastAsia="Arial" w:cs="Arial"/>
          <w:color w:val="000000"/>
        </w:rPr>
        <w:t>’</w:t>
      </w:r>
      <w:r w:rsidRPr="009164C0">
        <w:rPr>
          <w:rFonts w:eastAsia="Arial" w:cs="Arial"/>
          <w:color w:val="000000"/>
        </w:rPr>
        <w:t>, siRNA2 sense: 5</w:t>
      </w:r>
      <w:r>
        <w:rPr>
          <w:rFonts w:eastAsia="Arial" w:cs="Arial"/>
          <w:color w:val="000000"/>
        </w:rPr>
        <w:t>’</w:t>
      </w:r>
      <w:r w:rsidRPr="009164C0">
        <w:rPr>
          <w:rFonts w:eastAsia="Arial" w:cs="Arial"/>
          <w:color w:val="000000"/>
        </w:rPr>
        <w:t>-GGCUCACAGAGGACCUGGAGGUAAA-3</w:t>
      </w:r>
      <w:r>
        <w:rPr>
          <w:rFonts w:eastAsia="Arial" w:cs="Arial"/>
          <w:color w:val="000000"/>
        </w:rPr>
        <w:t>’</w:t>
      </w:r>
      <w:r w:rsidRPr="009164C0">
        <w:rPr>
          <w:rFonts w:eastAsia="Arial" w:cs="Arial"/>
          <w:color w:val="000000"/>
        </w:rPr>
        <w:t>, antisense: 5</w:t>
      </w:r>
      <w:r>
        <w:rPr>
          <w:rFonts w:eastAsia="Arial" w:cs="Arial"/>
          <w:color w:val="000000"/>
        </w:rPr>
        <w:t>’</w:t>
      </w:r>
      <w:r w:rsidRPr="009164C0">
        <w:rPr>
          <w:rFonts w:eastAsia="Arial" w:cs="Arial"/>
          <w:color w:val="000000"/>
        </w:rPr>
        <w:t>-UUUACUUCCAGGUCCUCUGUGAGCC-3</w:t>
      </w:r>
      <w:r>
        <w:rPr>
          <w:rFonts w:eastAsia="Arial" w:cs="Arial"/>
          <w:color w:val="000000"/>
        </w:rPr>
        <w:t>’</w:t>
      </w:r>
      <w:r w:rsidRPr="009164C0">
        <w:rPr>
          <w:rFonts w:eastAsia="Arial" w:cs="Arial"/>
          <w:color w:val="000000"/>
        </w:rPr>
        <w:t xml:space="preserve"> and siRNA3 sense: 5</w:t>
      </w:r>
      <w:r>
        <w:rPr>
          <w:rFonts w:eastAsia="Arial" w:cs="Arial"/>
          <w:color w:val="000000"/>
        </w:rPr>
        <w:t>’</w:t>
      </w:r>
      <w:r w:rsidRPr="009164C0">
        <w:rPr>
          <w:rFonts w:eastAsia="Arial" w:cs="Arial"/>
          <w:color w:val="000000"/>
        </w:rPr>
        <w:t>-GCUCAGCGUUCAUGUUGUUGGAUAU-3</w:t>
      </w:r>
      <w:r>
        <w:rPr>
          <w:rFonts w:eastAsia="Arial" w:cs="Arial"/>
          <w:color w:val="000000"/>
        </w:rPr>
        <w:t>’,</w:t>
      </w:r>
      <w:r w:rsidRPr="009164C0">
        <w:rPr>
          <w:rFonts w:eastAsia="Arial" w:cs="Arial"/>
          <w:color w:val="000000"/>
        </w:rPr>
        <w:t xml:space="preserve"> antisense: 5</w:t>
      </w:r>
      <w:r>
        <w:rPr>
          <w:rFonts w:eastAsia="Arial" w:cs="Arial"/>
          <w:color w:val="000000"/>
        </w:rPr>
        <w:t>’</w:t>
      </w:r>
      <w:r w:rsidRPr="009164C0">
        <w:rPr>
          <w:rFonts w:eastAsia="Arial" w:cs="Arial"/>
          <w:color w:val="000000"/>
        </w:rPr>
        <w:t>-AUAUCCAACAACAUGAACGCUGAGC-3</w:t>
      </w:r>
      <w:r>
        <w:rPr>
          <w:rFonts w:eastAsia="Arial" w:cs="Arial"/>
          <w:color w:val="000000"/>
        </w:rPr>
        <w:t>’</w:t>
      </w:r>
      <w:r w:rsidRPr="009164C0">
        <w:rPr>
          <w:rFonts w:eastAsia="Arial" w:cs="Arial"/>
          <w:color w:val="000000"/>
        </w:rPr>
        <w:t xml:space="preserve">. Stealth RNAi negative control duplex with medium GC content, the sequence of which is not publically available, was purchased from </w:t>
      </w:r>
      <w:proofErr w:type="spellStart"/>
      <w:r w:rsidRPr="009164C0">
        <w:rPr>
          <w:rFonts w:eastAsia="Arial" w:cs="Arial"/>
          <w:color w:val="000000"/>
        </w:rPr>
        <w:t>Thermo</w:t>
      </w:r>
      <w:proofErr w:type="spellEnd"/>
      <w:r w:rsidRPr="009164C0">
        <w:rPr>
          <w:rFonts w:eastAsia="Arial" w:cs="Arial"/>
          <w:color w:val="000000"/>
        </w:rPr>
        <w:t xml:space="preserve"> Fisher Scientific. Then, 25 </w:t>
      </w:r>
      <w:proofErr w:type="spellStart"/>
      <w:r w:rsidRPr="009164C0">
        <w:rPr>
          <w:rFonts w:eastAsia="Arial" w:cs="Arial"/>
          <w:color w:val="000000"/>
        </w:rPr>
        <w:t>nmol</w:t>
      </w:r>
      <w:proofErr w:type="spellEnd"/>
      <w:r w:rsidRPr="009164C0">
        <w:rPr>
          <w:rFonts w:eastAsia="Arial" w:cs="Arial"/>
          <w:color w:val="000000"/>
        </w:rPr>
        <w:t xml:space="preserve"> of siRNA duplexes and negative control were transfected to MEF cells, WEHI 13 VAR cells, and RAW 264.7 cells using </w:t>
      </w:r>
      <w:proofErr w:type="spellStart"/>
      <w:r w:rsidRPr="009164C0">
        <w:rPr>
          <w:rFonts w:eastAsia="Arial" w:cs="Arial"/>
          <w:color w:val="000000"/>
        </w:rPr>
        <w:t>Viromor</w:t>
      </w:r>
      <w:proofErr w:type="spellEnd"/>
      <w:r w:rsidRPr="009164C0">
        <w:rPr>
          <w:rFonts w:eastAsia="Arial" w:cs="Arial"/>
          <w:color w:val="000000"/>
        </w:rPr>
        <w:t xml:space="preserve"> Blue (</w:t>
      </w:r>
      <w:proofErr w:type="spellStart"/>
      <w:r w:rsidRPr="009164C0">
        <w:rPr>
          <w:rFonts w:eastAsia="Arial" w:cs="Arial"/>
          <w:color w:val="000000"/>
        </w:rPr>
        <w:t>Lipocalyx</w:t>
      </w:r>
      <w:proofErr w:type="spellEnd"/>
      <w:r w:rsidRPr="009164C0">
        <w:rPr>
          <w:rFonts w:eastAsia="Arial" w:cs="Arial"/>
          <w:color w:val="000000"/>
        </w:rPr>
        <w:t xml:space="preserve"> GmbH, Halle, Germany) according to the manufacturer’s protocol, and the silencing efficacy was checked 24 h after the transfection. SiRNA3 had the highest silencing efficacy. Then, 200 </w:t>
      </w:r>
      <w:proofErr w:type="spellStart"/>
      <w:r w:rsidRPr="009164C0">
        <w:rPr>
          <w:rFonts w:eastAsia="Arial" w:cs="Arial"/>
          <w:color w:val="000000"/>
        </w:rPr>
        <w:t>pmol</w:t>
      </w:r>
      <w:proofErr w:type="spellEnd"/>
      <w:r w:rsidRPr="009164C0">
        <w:rPr>
          <w:rFonts w:eastAsia="Arial" w:cs="Arial"/>
          <w:color w:val="000000"/>
        </w:rPr>
        <w:t xml:space="preserve"> of siRNA3 and negative control siRNA were mixed with </w:t>
      </w:r>
      <w:proofErr w:type="spellStart"/>
      <w:r w:rsidRPr="009164C0">
        <w:rPr>
          <w:rFonts w:eastAsia="Arial" w:cs="Arial"/>
          <w:color w:val="000000"/>
        </w:rPr>
        <w:t>Invivofectamin</w:t>
      </w:r>
      <w:proofErr w:type="spellEnd"/>
      <w:r w:rsidRPr="009164C0">
        <w:rPr>
          <w:rFonts w:eastAsia="Arial" w:cs="Arial"/>
          <w:color w:val="000000"/>
        </w:rPr>
        <w:t xml:space="preserve"> 3.0 (</w:t>
      </w:r>
      <w:proofErr w:type="spellStart"/>
      <w:r w:rsidRPr="009164C0">
        <w:rPr>
          <w:rFonts w:eastAsia="Arial" w:cs="Arial"/>
          <w:color w:val="000000"/>
        </w:rPr>
        <w:t>Thermo</w:t>
      </w:r>
      <w:proofErr w:type="spellEnd"/>
      <w:r w:rsidRPr="009164C0">
        <w:rPr>
          <w:rFonts w:eastAsia="Arial" w:cs="Arial"/>
          <w:color w:val="000000"/>
        </w:rPr>
        <w:t xml:space="preserve"> Fisher Scientific) according to the manufacturer’s protocol. Mice were anesthetized with pentobarbital and immobilized in a supine position. Their ankle joints were punctured anteriorly and anti-</w:t>
      </w:r>
      <w:proofErr w:type="spellStart"/>
      <w:r w:rsidRPr="009164C0">
        <w:rPr>
          <w:rFonts w:eastAsia="Arial" w:cs="Arial"/>
          <w:i/>
          <w:color w:val="000000"/>
        </w:rPr>
        <w:t>Nrdc</w:t>
      </w:r>
      <w:proofErr w:type="spellEnd"/>
      <w:r w:rsidRPr="009164C0">
        <w:rPr>
          <w:rFonts w:eastAsia="Arial" w:cs="Arial"/>
          <w:color w:val="000000"/>
        </w:rPr>
        <w:t xml:space="preserve"> siRNA was injected into the left joint and negative control siRNA was injected into the right joint.</w:t>
      </w:r>
    </w:p>
    <w:p w14:paraId="6E860F41" w14:textId="77777777" w:rsidR="00F32867" w:rsidRPr="009164C0" w:rsidRDefault="00F32867" w:rsidP="000558B5">
      <w:pPr>
        <w:tabs>
          <w:tab w:val="left" w:pos="142"/>
        </w:tabs>
        <w:jc w:val="both"/>
        <w:rPr>
          <w:rFonts w:eastAsia="Arial" w:cs="Arial"/>
        </w:rPr>
      </w:pPr>
    </w:p>
    <w:p w14:paraId="28042E6B" w14:textId="77777777" w:rsidR="004C4097" w:rsidRDefault="00F32867" w:rsidP="004C4097">
      <w:pPr>
        <w:pStyle w:val="EndNoteBibliography"/>
        <w:tabs>
          <w:tab w:val="left" w:pos="142"/>
        </w:tabs>
        <w:jc w:val="both"/>
        <w:rPr>
          <w:rFonts w:eastAsia="Arial" w:cs="Arial"/>
        </w:rPr>
      </w:pPr>
      <w:r w:rsidRPr="009164C0">
        <w:rPr>
          <w:rFonts w:eastAsia="Arial" w:cs="Arial"/>
          <w:b/>
        </w:rPr>
        <w:t>Statistical analysis.</w:t>
      </w:r>
      <w:r w:rsidRPr="009164C0">
        <w:rPr>
          <w:rFonts w:eastAsia="Arial" w:cs="Arial"/>
        </w:rPr>
        <w:t xml:space="preserve"> </w:t>
      </w:r>
    </w:p>
    <w:p w14:paraId="437597D0" w14:textId="77777777" w:rsidR="00F32867" w:rsidRDefault="00F32867" w:rsidP="004C4097">
      <w:pPr>
        <w:pStyle w:val="EndNoteBibliography"/>
        <w:tabs>
          <w:tab w:val="left" w:pos="142"/>
        </w:tabs>
        <w:jc w:val="both"/>
        <w:rPr>
          <w:rFonts w:eastAsia="Arial" w:cs="Arial"/>
        </w:rPr>
      </w:pPr>
      <w:r w:rsidRPr="009164C0">
        <w:rPr>
          <w:rFonts w:eastAsia="Arial" w:cs="Arial"/>
        </w:rPr>
        <w:t xml:space="preserve">An unpaired two-tailed Welch’s </w:t>
      </w:r>
      <w:r w:rsidRPr="009164C0">
        <w:rPr>
          <w:rFonts w:eastAsia="Arial" w:cs="Arial"/>
          <w:i/>
        </w:rPr>
        <w:t>t</w:t>
      </w:r>
      <w:r w:rsidRPr="009164C0">
        <w:rPr>
          <w:rFonts w:eastAsia="Arial" w:cs="Arial"/>
        </w:rPr>
        <w:t xml:space="preserve"> test and Spearman’s rank correlation test were performed using Prism (</w:t>
      </w:r>
      <w:proofErr w:type="spellStart"/>
      <w:r w:rsidRPr="009164C0">
        <w:rPr>
          <w:rFonts w:eastAsia="Arial" w:cs="Arial"/>
        </w:rPr>
        <w:t>GraphPad</w:t>
      </w:r>
      <w:proofErr w:type="spellEnd"/>
      <w:r w:rsidRPr="009164C0">
        <w:rPr>
          <w:rFonts w:eastAsia="Arial" w:cs="Arial"/>
        </w:rPr>
        <w:t xml:space="preserve"> Software, La Jolla, CA, USA) or Excel (Microsoft, Redmond, WA, USA).</w:t>
      </w:r>
    </w:p>
    <w:p w14:paraId="114DD158" w14:textId="77777777" w:rsidR="00F32867" w:rsidRDefault="00F32867" w:rsidP="000558B5">
      <w:pPr>
        <w:pStyle w:val="EndNoteBibliography"/>
        <w:tabs>
          <w:tab w:val="left" w:pos="142"/>
        </w:tabs>
        <w:spacing w:line="480" w:lineRule="auto"/>
        <w:jc w:val="both"/>
        <w:rPr>
          <w:rFonts w:eastAsia="Arial" w:cs="Arial"/>
        </w:rPr>
      </w:pPr>
    </w:p>
    <w:p w14:paraId="7164DB15" w14:textId="77777777" w:rsidR="00F32867" w:rsidRPr="00F32867" w:rsidRDefault="00F32867" w:rsidP="000558B5">
      <w:pPr>
        <w:pStyle w:val="EndNoteBibliography"/>
        <w:ind w:left="720" w:hanging="720"/>
        <w:jc w:val="both"/>
        <w:rPr>
          <w:noProof/>
        </w:rPr>
      </w:pPr>
      <w:r>
        <w:rPr>
          <w:rFonts w:ascii="Arial" w:eastAsia="Arial" w:hAnsi="Arial" w:cs="Arial"/>
          <w:b/>
          <w:color w:val="000000"/>
          <w:sz w:val="24"/>
          <w:szCs w:val="24"/>
        </w:rPr>
        <w:fldChar w:fldCharType="begin"/>
      </w:r>
      <w:r>
        <w:rPr>
          <w:rFonts w:ascii="Arial" w:eastAsia="Arial" w:hAnsi="Arial" w:cs="Arial"/>
          <w:b/>
          <w:color w:val="000000"/>
          <w:sz w:val="24"/>
          <w:szCs w:val="24"/>
        </w:rPr>
        <w:instrText xml:space="preserve"> ADDIN EN.REFLIST </w:instrText>
      </w:r>
      <w:r>
        <w:rPr>
          <w:rFonts w:ascii="Arial" w:eastAsia="Arial" w:hAnsi="Arial" w:cs="Arial"/>
          <w:b/>
          <w:color w:val="000000"/>
          <w:sz w:val="24"/>
          <w:szCs w:val="24"/>
        </w:rPr>
        <w:fldChar w:fldCharType="separate"/>
      </w:r>
      <w:r w:rsidRPr="00F32867">
        <w:rPr>
          <w:noProof/>
        </w:rPr>
        <w:t xml:space="preserve">1. Ohno M, Hiraoka Y, Matsuoka T, et al. Nardilysin regulates axonal maturation and myelination in the central and peripheral nervous system. </w:t>
      </w:r>
      <w:r w:rsidRPr="00E16A91">
        <w:rPr>
          <w:i/>
          <w:noProof/>
        </w:rPr>
        <w:t>Nat Neurosci</w:t>
      </w:r>
      <w:r w:rsidRPr="00F32867">
        <w:rPr>
          <w:noProof/>
        </w:rPr>
        <w:t xml:space="preserve"> 2009;</w:t>
      </w:r>
      <w:r w:rsidRPr="00F32867">
        <w:rPr>
          <w:b/>
          <w:noProof/>
        </w:rPr>
        <w:t>12</w:t>
      </w:r>
      <w:r w:rsidRPr="00F32867">
        <w:rPr>
          <w:noProof/>
        </w:rPr>
        <w:t>:1506-13</w:t>
      </w:r>
      <w:r w:rsidR="00E16A91">
        <w:rPr>
          <w:noProof/>
        </w:rPr>
        <w:t>.</w:t>
      </w:r>
      <w:r w:rsidRPr="00F32867">
        <w:rPr>
          <w:noProof/>
        </w:rPr>
        <w:t xml:space="preserve"> doi: 10.1038/nn.2438</w:t>
      </w:r>
    </w:p>
    <w:p w14:paraId="4535A4B9" w14:textId="77777777" w:rsidR="00F32867" w:rsidRPr="00F32867" w:rsidRDefault="00F32867" w:rsidP="000558B5">
      <w:pPr>
        <w:pStyle w:val="EndNoteBibliography"/>
        <w:ind w:left="720" w:hanging="720"/>
        <w:jc w:val="both"/>
        <w:rPr>
          <w:noProof/>
        </w:rPr>
      </w:pPr>
      <w:r w:rsidRPr="00F32867">
        <w:rPr>
          <w:noProof/>
        </w:rPr>
        <w:t xml:space="preserve">2. Nishi K, Sato Y, Ohno M, et al. Nardilysin is Required for maintaining Pancreatic beta-Cell Function. </w:t>
      </w:r>
      <w:r w:rsidRPr="00E16A91">
        <w:rPr>
          <w:i/>
          <w:noProof/>
        </w:rPr>
        <w:t>Diabetes</w:t>
      </w:r>
      <w:r w:rsidRPr="00F32867">
        <w:rPr>
          <w:noProof/>
        </w:rPr>
        <w:t xml:space="preserve"> 2016</w:t>
      </w:r>
      <w:r w:rsidR="001412E2">
        <w:rPr>
          <w:noProof/>
        </w:rPr>
        <w:t>;</w:t>
      </w:r>
      <w:r w:rsidR="001412E2" w:rsidRPr="00292AD9">
        <w:rPr>
          <w:b/>
          <w:noProof/>
        </w:rPr>
        <w:t>65</w:t>
      </w:r>
      <w:r w:rsidR="001412E2">
        <w:rPr>
          <w:noProof/>
        </w:rPr>
        <w:t>:3015-27.</w:t>
      </w:r>
      <w:r w:rsidRPr="00F32867">
        <w:rPr>
          <w:noProof/>
        </w:rPr>
        <w:t xml:space="preserve"> doi: 10.2337/db16-0178</w:t>
      </w:r>
    </w:p>
    <w:p w14:paraId="35FD1CDB" w14:textId="77777777" w:rsidR="00F32867" w:rsidRPr="00F32867" w:rsidRDefault="00F32867" w:rsidP="000558B5">
      <w:pPr>
        <w:pStyle w:val="EndNoteBibliography"/>
        <w:ind w:left="720" w:hanging="720"/>
        <w:jc w:val="both"/>
        <w:rPr>
          <w:noProof/>
        </w:rPr>
      </w:pPr>
      <w:r w:rsidRPr="00F32867">
        <w:rPr>
          <w:noProof/>
        </w:rPr>
        <w:lastRenderedPageBreak/>
        <w:t xml:space="preserve">3. de Fougerolles AR, Sprague AG, Nickerson-Nutter CL, et al. Regulation of inflammation by collagen-binding integrins alpha1beta1 and alpha2beta1 in models of hypersensitivity and arthritis. </w:t>
      </w:r>
      <w:r w:rsidRPr="001412E2">
        <w:rPr>
          <w:i/>
          <w:noProof/>
        </w:rPr>
        <w:t>J Clin Invest</w:t>
      </w:r>
      <w:r w:rsidRPr="00F32867">
        <w:rPr>
          <w:noProof/>
        </w:rPr>
        <w:t xml:space="preserve"> 2000;</w:t>
      </w:r>
      <w:r w:rsidRPr="00F32867">
        <w:rPr>
          <w:b/>
          <w:noProof/>
        </w:rPr>
        <w:t>105</w:t>
      </w:r>
      <w:r w:rsidRPr="00F32867">
        <w:rPr>
          <w:noProof/>
        </w:rPr>
        <w:t>:721-9</w:t>
      </w:r>
      <w:r w:rsidR="001412E2">
        <w:rPr>
          <w:noProof/>
        </w:rPr>
        <w:t>.</w:t>
      </w:r>
      <w:r w:rsidRPr="00F32867">
        <w:rPr>
          <w:noProof/>
        </w:rPr>
        <w:t xml:space="preserve"> doi: 10.1172/JCI7911</w:t>
      </w:r>
    </w:p>
    <w:p w14:paraId="4A48DA9F" w14:textId="77777777" w:rsidR="00F32867" w:rsidRPr="00F32867" w:rsidRDefault="00F32867" w:rsidP="000558B5">
      <w:pPr>
        <w:pStyle w:val="EndNoteBibliography"/>
        <w:ind w:left="720" w:hanging="720"/>
        <w:jc w:val="both"/>
        <w:rPr>
          <w:noProof/>
        </w:rPr>
      </w:pPr>
      <w:r w:rsidRPr="00F32867">
        <w:rPr>
          <w:noProof/>
        </w:rPr>
        <w:t xml:space="preserve">4. Hiraoka Y, Matsuoka T, Ohno M, et al. Critical roles of nardilysin in the maintenance of body temperature homoeostasis. </w:t>
      </w:r>
      <w:r w:rsidRPr="001412E2">
        <w:rPr>
          <w:i/>
          <w:noProof/>
        </w:rPr>
        <w:t>Nat Commun</w:t>
      </w:r>
      <w:r w:rsidRPr="00F32867">
        <w:rPr>
          <w:noProof/>
        </w:rPr>
        <w:t xml:space="preserve"> 2014;</w:t>
      </w:r>
      <w:r w:rsidRPr="00F32867">
        <w:rPr>
          <w:b/>
          <w:noProof/>
        </w:rPr>
        <w:t>5</w:t>
      </w:r>
      <w:r w:rsidRPr="00F32867">
        <w:rPr>
          <w:noProof/>
        </w:rPr>
        <w:t>:3224</w:t>
      </w:r>
      <w:r w:rsidR="001412E2">
        <w:rPr>
          <w:noProof/>
        </w:rPr>
        <w:t>.</w:t>
      </w:r>
      <w:r w:rsidRPr="00F32867">
        <w:rPr>
          <w:noProof/>
        </w:rPr>
        <w:t xml:space="preserve"> doi: 10.1038/ncomms4224</w:t>
      </w:r>
    </w:p>
    <w:p w14:paraId="67F7D02A" w14:textId="77777777" w:rsidR="00F32867" w:rsidRPr="00F32867" w:rsidRDefault="00F32867" w:rsidP="000558B5">
      <w:pPr>
        <w:pStyle w:val="EndNoteBibliography"/>
        <w:ind w:left="720" w:hanging="720"/>
        <w:jc w:val="both"/>
        <w:rPr>
          <w:noProof/>
        </w:rPr>
      </w:pPr>
      <w:r w:rsidRPr="00F32867">
        <w:rPr>
          <w:noProof/>
        </w:rPr>
        <w:t xml:space="preserve">5. Issuree PD, Maretzky T, McIlwain DR, et al. iRHOM2 is a critical pathogenic mediator of inflammatory arthritis. </w:t>
      </w:r>
      <w:r w:rsidRPr="001412E2">
        <w:rPr>
          <w:i/>
          <w:noProof/>
        </w:rPr>
        <w:t>J Clin Invest</w:t>
      </w:r>
      <w:r w:rsidRPr="00F32867">
        <w:rPr>
          <w:noProof/>
        </w:rPr>
        <w:t xml:space="preserve"> 2013;</w:t>
      </w:r>
      <w:r w:rsidRPr="00F32867">
        <w:rPr>
          <w:b/>
          <w:noProof/>
        </w:rPr>
        <w:t>123</w:t>
      </w:r>
      <w:r w:rsidRPr="00F32867">
        <w:rPr>
          <w:noProof/>
        </w:rPr>
        <w:t>:928-32</w:t>
      </w:r>
      <w:r w:rsidR="001412E2">
        <w:rPr>
          <w:noProof/>
        </w:rPr>
        <w:t>.</w:t>
      </w:r>
      <w:r w:rsidRPr="00F32867">
        <w:rPr>
          <w:noProof/>
        </w:rPr>
        <w:t xml:space="preserve"> doi: 10.1172/JCI66168</w:t>
      </w:r>
    </w:p>
    <w:p w14:paraId="28F9C343" w14:textId="77777777" w:rsidR="00F32867" w:rsidRPr="00F32867" w:rsidRDefault="00F32867" w:rsidP="000558B5">
      <w:pPr>
        <w:pStyle w:val="EndNoteBibliography"/>
        <w:ind w:left="720" w:hanging="720"/>
        <w:jc w:val="both"/>
        <w:rPr>
          <w:noProof/>
        </w:rPr>
      </w:pPr>
      <w:r w:rsidRPr="00F32867">
        <w:rPr>
          <w:noProof/>
        </w:rPr>
        <w:t xml:space="preserve">6. Prevoo ML, van 't Hof MA, Kuper HH, van Leeuwen MA, van de Putte LB, van Riel PL. Modified disease activity scores that include twenty-eight-joint counts. Development and validation in a prospective longitudinal study of patients with rheumatoid arthritis. </w:t>
      </w:r>
      <w:r w:rsidRPr="001412E2">
        <w:rPr>
          <w:i/>
          <w:noProof/>
        </w:rPr>
        <w:t>Arthritis Rheum</w:t>
      </w:r>
      <w:r w:rsidRPr="00F32867">
        <w:rPr>
          <w:noProof/>
        </w:rPr>
        <w:t xml:space="preserve"> 1995;</w:t>
      </w:r>
      <w:r w:rsidRPr="00F32867">
        <w:rPr>
          <w:b/>
          <w:noProof/>
        </w:rPr>
        <w:t>38</w:t>
      </w:r>
      <w:r w:rsidRPr="00F32867">
        <w:rPr>
          <w:noProof/>
        </w:rPr>
        <w:t>:44-8</w:t>
      </w:r>
      <w:r w:rsidR="001412E2">
        <w:rPr>
          <w:noProof/>
        </w:rPr>
        <w:t>.</w:t>
      </w:r>
      <w:r w:rsidRPr="00F32867">
        <w:rPr>
          <w:noProof/>
        </w:rPr>
        <w:t xml:space="preserve"> </w:t>
      </w:r>
    </w:p>
    <w:p w14:paraId="10C49951" w14:textId="36C4BC1B" w:rsidR="004B3360" w:rsidRPr="004904CF" w:rsidRDefault="00F32867" w:rsidP="000558B5">
      <w:pPr>
        <w:pStyle w:val="EndNoteBibliography"/>
        <w:tabs>
          <w:tab w:val="left" w:pos="142"/>
        </w:tabs>
        <w:spacing w:line="480" w:lineRule="auto"/>
        <w:jc w:val="both"/>
        <w:rPr>
          <w:rFonts w:ascii="Arial" w:eastAsia="Arial" w:hAnsi="Arial" w:cs="Arial"/>
          <w:b/>
          <w:color w:val="000000"/>
          <w:sz w:val="24"/>
          <w:szCs w:val="24"/>
        </w:rPr>
      </w:pPr>
      <w:r>
        <w:rPr>
          <w:rFonts w:ascii="Arial" w:eastAsia="Arial" w:hAnsi="Arial" w:cs="Arial"/>
          <w:b/>
          <w:color w:val="000000"/>
          <w:sz w:val="24"/>
          <w:szCs w:val="24"/>
        </w:rPr>
        <w:fldChar w:fldCharType="end"/>
      </w:r>
    </w:p>
    <w:sectPr w:rsidR="004B3360" w:rsidRPr="004904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A3D0" w14:textId="77777777" w:rsidR="00CC5F88" w:rsidRDefault="00CC5F88" w:rsidP="003569A3">
      <w:r>
        <w:separator/>
      </w:r>
    </w:p>
  </w:endnote>
  <w:endnote w:type="continuationSeparator" w:id="0">
    <w:p w14:paraId="5612FC89" w14:textId="77777777" w:rsidR="00CC5F88" w:rsidRDefault="00CC5F88" w:rsidP="0035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3FEB0" w14:textId="77777777" w:rsidR="00CC5F88" w:rsidRDefault="00CC5F88" w:rsidP="003569A3">
      <w:r>
        <w:separator/>
      </w:r>
    </w:p>
  </w:footnote>
  <w:footnote w:type="continuationSeparator" w:id="0">
    <w:p w14:paraId="1C1D7925" w14:textId="77777777" w:rsidR="00CC5F88" w:rsidRDefault="00CC5F88" w:rsidP="0035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t9a0z08ervr1e0p2tvdwe6w99sa5ffdxwx&quot;&gt;My EndNote Library macrophage&lt;record-ids&gt;&lt;item&gt;2&lt;/item&gt;&lt;item&gt;6&lt;/item&gt;&lt;item&gt;147&lt;/item&gt;&lt;item&gt;171&lt;/item&gt;&lt;item&gt;174&lt;/item&gt;&lt;item&gt;178&lt;/item&gt;&lt;/record-ids&gt;&lt;/item&gt;&lt;/Libraries&gt;"/>
  </w:docVars>
  <w:rsids>
    <w:rsidRoot w:val="004B3360"/>
    <w:rsid w:val="00055497"/>
    <w:rsid w:val="000558B5"/>
    <w:rsid w:val="000A4728"/>
    <w:rsid w:val="000D47F9"/>
    <w:rsid w:val="00125242"/>
    <w:rsid w:val="001412E2"/>
    <w:rsid w:val="00155F95"/>
    <w:rsid w:val="001B22C6"/>
    <w:rsid w:val="0028035E"/>
    <w:rsid w:val="003569A3"/>
    <w:rsid w:val="0042457D"/>
    <w:rsid w:val="0048778C"/>
    <w:rsid w:val="004B3360"/>
    <w:rsid w:val="004C4097"/>
    <w:rsid w:val="004F41C0"/>
    <w:rsid w:val="0055461A"/>
    <w:rsid w:val="0068130A"/>
    <w:rsid w:val="00722559"/>
    <w:rsid w:val="0076159B"/>
    <w:rsid w:val="008126BB"/>
    <w:rsid w:val="008301FA"/>
    <w:rsid w:val="00896ADE"/>
    <w:rsid w:val="008E1505"/>
    <w:rsid w:val="008F365B"/>
    <w:rsid w:val="009751BF"/>
    <w:rsid w:val="009E111D"/>
    <w:rsid w:val="00A84268"/>
    <w:rsid w:val="00B8404B"/>
    <w:rsid w:val="00C02457"/>
    <w:rsid w:val="00C37B78"/>
    <w:rsid w:val="00C81634"/>
    <w:rsid w:val="00CA1630"/>
    <w:rsid w:val="00CC5F88"/>
    <w:rsid w:val="00E16A91"/>
    <w:rsid w:val="00E70C10"/>
    <w:rsid w:val="00EB4F5B"/>
    <w:rsid w:val="00ED1BB4"/>
    <w:rsid w:val="00EE3F68"/>
    <w:rsid w:val="00F32867"/>
    <w:rsid w:val="00F91780"/>
    <w:rsid w:val="00FF11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76457"/>
  <w15:chartTrackingRefBased/>
  <w15:docId w15:val="{861B8EED-F247-483A-AAFD-3C215217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B3360"/>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uiPriority w:val="99"/>
    <w:semiHidden/>
    <w:rsid w:val="004B3360"/>
    <w:rPr>
      <w:rFonts w:ascii="Century" w:hAnsi="Century"/>
      <w:sz w:val="20"/>
    </w:rPr>
  </w:style>
  <w:style w:type="character" w:styleId="a3">
    <w:name w:val="Hyperlink"/>
    <w:basedOn w:val="a0"/>
    <w:uiPriority w:val="99"/>
    <w:unhideWhenUsed/>
    <w:rsid w:val="004B3360"/>
    <w:rPr>
      <w:color w:val="0563C1" w:themeColor="hyperlink"/>
      <w:u w:val="single"/>
    </w:rPr>
  </w:style>
  <w:style w:type="character" w:customStyle="1" w:styleId="EndNoteBibliography0">
    <w:name w:val="EndNote Bibliography (文字)"/>
    <w:basedOn w:val="a0"/>
    <w:link w:val="EndNoteBibliography"/>
    <w:uiPriority w:val="99"/>
    <w:semiHidden/>
    <w:rsid w:val="004B3360"/>
    <w:rPr>
      <w:rFonts w:ascii="Century" w:hAnsi="Century"/>
      <w:kern w:val="0"/>
      <w:sz w:val="20"/>
      <w:szCs w:val="20"/>
    </w:rPr>
  </w:style>
  <w:style w:type="paragraph" w:customStyle="1" w:styleId="EndNoteBibliographyTitle">
    <w:name w:val="EndNote Bibliography Title"/>
    <w:basedOn w:val="a"/>
    <w:link w:val="EndNoteBibliographyTitle0"/>
    <w:rsid w:val="004B3360"/>
    <w:pPr>
      <w:jc w:val="center"/>
    </w:pPr>
    <w:rPr>
      <w:rFonts w:ascii="Century" w:hAnsi="Century"/>
      <w:noProof/>
      <w:sz w:val="20"/>
    </w:rPr>
  </w:style>
  <w:style w:type="character" w:customStyle="1" w:styleId="EndNoteBibliographyTitle0">
    <w:name w:val="EndNote Bibliography Title (文字)"/>
    <w:basedOn w:val="EndNoteBibliography0"/>
    <w:link w:val="EndNoteBibliographyTitle"/>
    <w:rsid w:val="004B3360"/>
    <w:rPr>
      <w:rFonts w:ascii="Century" w:hAnsi="Century"/>
      <w:noProof/>
      <w:kern w:val="0"/>
      <w:sz w:val="20"/>
      <w:szCs w:val="20"/>
    </w:rPr>
  </w:style>
  <w:style w:type="character" w:styleId="a4">
    <w:name w:val="footnote reference"/>
    <w:basedOn w:val="a0"/>
    <w:uiPriority w:val="99"/>
    <w:semiHidden/>
    <w:unhideWhenUsed/>
    <w:rsid w:val="00F32867"/>
    <w:rPr>
      <w:vertAlign w:val="superscript"/>
    </w:rPr>
  </w:style>
  <w:style w:type="paragraph" w:styleId="a5">
    <w:name w:val="header"/>
    <w:basedOn w:val="a"/>
    <w:link w:val="a6"/>
    <w:uiPriority w:val="99"/>
    <w:unhideWhenUsed/>
    <w:rsid w:val="003569A3"/>
    <w:pPr>
      <w:tabs>
        <w:tab w:val="center" w:pos="4252"/>
        <w:tab w:val="right" w:pos="8504"/>
      </w:tabs>
      <w:snapToGrid w:val="0"/>
    </w:pPr>
  </w:style>
  <w:style w:type="character" w:customStyle="1" w:styleId="a6">
    <w:name w:val="ヘッダー (文字)"/>
    <w:basedOn w:val="a0"/>
    <w:link w:val="a5"/>
    <w:uiPriority w:val="99"/>
    <w:rsid w:val="003569A3"/>
    <w:rPr>
      <w:kern w:val="0"/>
      <w:szCs w:val="20"/>
    </w:rPr>
  </w:style>
  <w:style w:type="paragraph" w:styleId="a7">
    <w:name w:val="footer"/>
    <w:basedOn w:val="a"/>
    <w:link w:val="a8"/>
    <w:uiPriority w:val="99"/>
    <w:unhideWhenUsed/>
    <w:rsid w:val="003569A3"/>
    <w:pPr>
      <w:tabs>
        <w:tab w:val="center" w:pos="4252"/>
        <w:tab w:val="right" w:pos="8504"/>
      </w:tabs>
      <w:snapToGrid w:val="0"/>
    </w:pPr>
  </w:style>
  <w:style w:type="character" w:customStyle="1" w:styleId="a8">
    <w:name w:val="フッター (文字)"/>
    <w:basedOn w:val="a0"/>
    <w:link w:val="a7"/>
    <w:uiPriority w:val="99"/>
    <w:rsid w:val="003569A3"/>
    <w:rPr>
      <w:kern w:val="0"/>
      <w:szCs w:val="20"/>
    </w:rPr>
  </w:style>
  <w:style w:type="paragraph" w:styleId="a9">
    <w:name w:val="Balloon Text"/>
    <w:basedOn w:val="a"/>
    <w:link w:val="aa"/>
    <w:uiPriority w:val="99"/>
    <w:semiHidden/>
    <w:unhideWhenUsed/>
    <w:rsid w:val="008E1505"/>
    <w:rPr>
      <w:rFonts w:ascii="ＭＳ 明朝" w:eastAsia="ＭＳ 明朝"/>
      <w:sz w:val="18"/>
      <w:szCs w:val="18"/>
    </w:rPr>
  </w:style>
  <w:style w:type="character" w:customStyle="1" w:styleId="aa">
    <w:name w:val="吹き出し (文字)"/>
    <w:basedOn w:val="a0"/>
    <w:link w:val="a9"/>
    <w:uiPriority w:val="99"/>
    <w:semiHidden/>
    <w:rsid w:val="008E1505"/>
    <w:rPr>
      <w:rFonts w:ascii="ＭＳ 明朝" w:eastAsia="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0111">
      <w:bodyDiv w:val="1"/>
      <w:marLeft w:val="0"/>
      <w:marRight w:val="0"/>
      <w:marTop w:val="0"/>
      <w:marBottom w:val="0"/>
      <w:divBdr>
        <w:top w:val="none" w:sz="0" w:space="0" w:color="auto"/>
        <w:left w:val="none" w:sz="0" w:space="0" w:color="auto"/>
        <w:bottom w:val="none" w:sz="0" w:space="0" w:color="auto"/>
        <w:right w:val="none" w:sz="0" w:space="0" w:color="auto"/>
      </w:divBdr>
      <w:divsChild>
        <w:div w:id="1457064634">
          <w:marLeft w:val="0"/>
          <w:marRight w:val="0"/>
          <w:marTop w:val="0"/>
          <w:marBottom w:val="0"/>
          <w:divBdr>
            <w:top w:val="none" w:sz="0" w:space="0" w:color="auto"/>
            <w:left w:val="none" w:sz="0" w:space="0" w:color="auto"/>
            <w:bottom w:val="none" w:sz="0" w:space="0" w:color="auto"/>
            <w:right w:val="none" w:sz="0" w:space="0" w:color="auto"/>
          </w:divBdr>
          <w:divsChild>
            <w:div w:id="85540010">
              <w:marLeft w:val="0"/>
              <w:marRight w:val="0"/>
              <w:marTop w:val="0"/>
              <w:marBottom w:val="0"/>
              <w:divBdr>
                <w:top w:val="none" w:sz="0" w:space="0" w:color="auto"/>
                <w:left w:val="none" w:sz="0" w:space="0" w:color="auto"/>
                <w:bottom w:val="none" w:sz="0" w:space="0" w:color="auto"/>
                <w:right w:val="none" w:sz="0" w:space="0" w:color="auto"/>
              </w:divBdr>
              <w:divsChild>
                <w:div w:id="4836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5840">
      <w:bodyDiv w:val="1"/>
      <w:marLeft w:val="0"/>
      <w:marRight w:val="0"/>
      <w:marTop w:val="0"/>
      <w:marBottom w:val="0"/>
      <w:divBdr>
        <w:top w:val="none" w:sz="0" w:space="0" w:color="auto"/>
        <w:left w:val="none" w:sz="0" w:space="0" w:color="auto"/>
        <w:bottom w:val="none" w:sz="0" w:space="0" w:color="auto"/>
        <w:right w:val="none" w:sz="0" w:space="0" w:color="auto"/>
      </w:divBdr>
      <w:divsChild>
        <w:div w:id="240798376">
          <w:marLeft w:val="0"/>
          <w:marRight w:val="0"/>
          <w:marTop w:val="0"/>
          <w:marBottom w:val="0"/>
          <w:divBdr>
            <w:top w:val="none" w:sz="0" w:space="0" w:color="auto"/>
            <w:left w:val="none" w:sz="0" w:space="0" w:color="auto"/>
            <w:bottom w:val="none" w:sz="0" w:space="0" w:color="auto"/>
            <w:right w:val="none" w:sz="0" w:space="0" w:color="auto"/>
          </w:divBdr>
          <w:divsChild>
            <w:div w:id="239877888">
              <w:marLeft w:val="0"/>
              <w:marRight w:val="0"/>
              <w:marTop w:val="0"/>
              <w:marBottom w:val="0"/>
              <w:divBdr>
                <w:top w:val="none" w:sz="0" w:space="0" w:color="auto"/>
                <w:left w:val="none" w:sz="0" w:space="0" w:color="auto"/>
                <w:bottom w:val="none" w:sz="0" w:space="0" w:color="auto"/>
                <w:right w:val="none" w:sz="0" w:space="0" w:color="auto"/>
              </w:divBdr>
              <w:divsChild>
                <w:div w:id="23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lst.riken.jp/arg/mutant%20mice%20lis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12505</Characters>
  <Application>Microsoft Macintosh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FUJII</dc:creator>
  <cp:keywords/>
  <dc:description/>
  <cp:lastModifiedBy>Microsoft Office ユーザー</cp:lastModifiedBy>
  <cp:revision>3</cp:revision>
  <dcterms:created xsi:type="dcterms:W3CDTF">2017-03-23T12:33:00Z</dcterms:created>
  <dcterms:modified xsi:type="dcterms:W3CDTF">2017-03-23T12:33:00Z</dcterms:modified>
</cp:coreProperties>
</file>