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1" w:rsidRPr="00846BBE" w:rsidRDefault="00BD0DC8" w:rsidP="00846BBE">
      <w:pPr>
        <w:pStyle w:val="Geenafstand"/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Supplementary File 1: </w:t>
      </w:r>
      <w:proofErr w:type="spellStart"/>
      <w:r w:rsidR="00846BBE" w:rsidRPr="00846BBE">
        <w:rPr>
          <w:b/>
        </w:rPr>
        <w:t>Pearlin’s</w:t>
      </w:r>
      <w:proofErr w:type="spellEnd"/>
      <w:r w:rsidR="00846BBE" w:rsidRPr="00846BBE">
        <w:rPr>
          <w:b/>
        </w:rPr>
        <w:t xml:space="preserve"> Mastery Scale</w:t>
      </w:r>
      <w:r w:rsidR="00C412EA">
        <w:rPr>
          <w:b/>
        </w:rPr>
        <w:t xml:space="preserve"> </w:t>
      </w:r>
      <w:r w:rsidR="00C412EA">
        <w:rPr>
          <w:b/>
        </w:rPr>
        <w:fldChar w:fldCharType="begin"/>
      </w:r>
      <w:r w:rsidR="00C412EA">
        <w:rPr>
          <w:b/>
        </w:rPr>
        <w:instrText xml:space="preserve"> ADDIN EN.CITE &lt;EndNote&gt;&lt;Cite&gt;&lt;Author&gt;Pearlin&lt;/Author&gt;&lt;Year&gt;1978&lt;/Year&gt;&lt;RecNum&gt;443&lt;/RecNum&gt;&lt;DisplayText&gt;[1]&lt;/DisplayText&gt;&lt;record&gt;&lt;rec-number&gt;443&lt;/rec-number&gt;&lt;foreign-keys&gt;&lt;key app="EN" db-id="e505fw0wawwtavezrzkvw0x2wsd50dtfpf52"&gt;443&lt;/key&gt;&lt;/foreign-keys&gt;&lt;ref-type name="Journal Article"&gt;17&lt;/ref-type&gt;&lt;contributors&gt;&lt;authors&gt;&lt;author&gt;Pearlin, L. I.&lt;/author&gt;&lt;author&gt;Schooler, C.&lt;/author&gt;&lt;/authors&gt;&lt;/contributors&gt;&lt;titles&gt;&lt;title&gt;The structure of coping&lt;/title&gt;&lt;secondary-title&gt;J Health Soc Behav&lt;/secondary-title&gt;&lt;alt-title&gt;Journal of health and social behavior&lt;/alt-title&gt;&lt;/titles&gt;&lt;periodical&gt;&lt;full-title&gt;Journal of Health and Social Behavior&lt;/full-title&gt;&lt;abbr-1&gt;J. Health Soc. Behav.&lt;/abbr-1&gt;&lt;abbr-2&gt;J Health Soc Behav&lt;/abbr-2&gt;&lt;abbr-3&gt;Journal of Health &amp;amp; Social Behavior&lt;/abbr-3&gt;&lt;/periodical&gt;&lt;alt-periodical&gt;&lt;full-title&gt;Journal of Health and Social Behavior&lt;/full-title&gt;&lt;abbr-1&gt;J. Health Soc. Behav.&lt;/abbr-1&gt;&lt;abbr-2&gt;J Health Soc Behav&lt;/abbr-2&gt;&lt;abbr-3&gt;Journal of Health &amp;amp; Social Behavior&lt;/abbr-3&gt;&lt;/alt-periodical&gt;&lt;pages&gt;2-21&lt;/pages&gt;&lt;volume&gt;19&lt;/volume&gt;&lt;number&gt;1&lt;/number&gt;&lt;keywords&gt;&lt;keyword&gt;*Adaptation, Psychological&lt;/keyword&gt;&lt;keyword&gt;Female&lt;/keyword&gt;&lt;keyword&gt;Humans&lt;/keyword&gt;&lt;keyword&gt;*Life Change Events&lt;/keyword&gt;&lt;keyword&gt;Male&lt;/keyword&gt;&lt;keyword&gt;Personality&lt;/keyword&gt;&lt;keyword&gt;*Stress, Psychological&lt;/keyword&gt;&lt;/keywords&gt;&lt;dates&gt;&lt;year&gt;1978&lt;/year&gt;&lt;pub-dates&gt;&lt;date&gt;Mar&lt;/date&gt;&lt;/pub-dates&gt;&lt;/dates&gt;&lt;isbn&gt;0022-1465 (Print)&amp;#xD;0022-1465 (Linking)&lt;/isbn&gt;&lt;accession-num&gt;649936&lt;/accession-num&gt;&lt;urls&gt;&lt;related-urls&gt;&lt;url&gt;http://www.ncbi.nlm.nih.gov/pubmed/649936&lt;/url&gt;&lt;/related-urls&gt;&lt;/urls&gt;&lt;/record&gt;&lt;/Cite&gt;&lt;/EndNote&gt;</w:instrText>
      </w:r>
      <w:r w:rsidR="00C412EA">
        <w:rPr>
          <w:b/>
        </w:rPr>
        <w:fldChar w:fldCharType="separate"/>
      </w:r>
      <w:r w:rsidR="00C412EA">
        <w:rPr>
          <w:b/>
          <w:noProof/>
        </w:rPr>
        <w:t>[</w:t>
      </w:r>
      <w:hyperlink w:anchor="_ENREF_1" w:tooltip="Pearlin, 1978 #443" w:history="1">
        <w:r w:rsidR="006C0AC7">
          <w:rPr>
            <w:b/>
            <w:noProof/>
          </w:rPr>
          <w:t>1</w:t>
        </w:r>
      </w:hyperlink>
      <w:r w:rsidR="00C412EA">
        <w:rPr>
          <w:b/>
          <w:noProof/>
        </w:rPr>
        <w:t>]</w:t>
      </w:r>
      <w:r w:rsidR="00C412EA">
        <w:rPr>
          <w:b/>
        </w:rPr>
        <w:fldChar w:fldCharType="end"/>
      </w:r>
    </w:p>
    <w:p w:rsidR="00B2208C" w:rsidRDefault="00B2208C" w:rsidP="00846BBE">
      <w:pPr>
        <w:pStyle w:val="Geenafstand"/>
        <w:spacing w:line="360" w:lineRule="auto"/>
        <w:rPr>
          <w:b/>
        </w:rPr>
      </w:pPr>
    </w:p>
    <w:p w:rsidR="00846BBE" w:rsidRDefault="00846BBE" w:rsidP="00846BBE">
      <w:pPr>
        <w:pStyle w:val="Geenafstand"/>
        <w:spacing w:line="360" w:lineRule="auto"/>
      </w:pPr>
      <w:r>
        <w:t>How strongly do you agree or disagree with these statements about yourself?</w:t>
      </w:r>
    </w:p>
    <w:p w:rsidR="00331E35" w:rsidRDefault="00331E35" w:rsidP="00846BBE">
      <w:pPr>
        <w:pStyle w:val="Geenafstand"/>
        <w:spacing w:line="360" w:lineRule="auto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 xml:space="preserve"> There is really no way I can solve some of the problems I have.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Sometimes I feel that I’m being pushed around in life.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  <w:ind w:left="360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I have little control over the things that happen to me.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  <w:ind w:left="360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I can do just about anything I really set my mind to.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  <w:ind w:left="360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I often feel helpless in dealing with the problems of life.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  <w:ind w:left="360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What happens to me in the future mostly depends on me.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331E35">
      <w:pPr>
        <w:pStyle w:val="Geenafstand"/>
        <w:spacing w:line="360" w:lineRule="auto"/>
        <w:ind w:left="360"/>
      </w:pPr>
    </w:p>
    <w:p w:rsidR="00846BBE" w:rsidRDefault="00846BBE" w:rsidP="00846BBE">
      <w:pPr>
        <w:pStyle w:val="Geenafstand"/>
        <w:numPr>
          <w:ilvl w:val="0"/>
          <w:numId w:val="1"/>
        </w:numPr>
        <w:spacing w:line="360" w:lineRule="auto"/>
      </w:pPr>
      <w:r>
        <w:t>There is little I can do to change many of the important things in my life.</w:t>
      </w:r>
    </w:p>
    <w:p w:rsidR="00331E35" w:rsidRDefault="00331E35" w:rsidP="00331E35">
      <w:pPr>
        <w:pStyle w:val="Geenafstand"/>
        <w:spacing w:line="360" w:lineRule="auto"/>
      </w:pP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Disagree</w:t>
      </w:r>
      <w:r>
        <w:tab/>
      </w:r>
      <w:r w:rsidRPr="0091797C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>
        <w:t>Strongly disagree</w:t>
      </w:r>
    </w:p>
    <w:p w:rsidR="00331E35" w:rsidRDefault="00331E35" w:rsidP="00846BBE">
      <w:pPr>
        <w:pStyle w:val="Geenafstand"/>
        <w:spacing w:line="360" w:lineRule="auto"/>
      </w:pPr>
    </w:p>
    <w:p w:rsidR="00271CA5" w:rsidRDefault="00271CA5">
      <w:pPr>
        <w:rPr>
          <w:b/>
        </w:rPr>
      </w:pPr>
      <w:r>
        <w:rPr>
          <w:b/>
        </w:rPr>
        <w:br w:type="page"/>
      </w:r>
    </w:p>
    <w:p w:rsidR="00846BBE" w:rsidRPr="00FB4324" w:rsidRDefault="00846BBE" w:rsidP="00846BBE">
      <w:pPr>
        <w:pStyle w:val="Geenafstand"/>
        <w:spacing w:line="360" w:lineRule="auto"/>
        <w:rPr>
          <w:b/>
        </w:rPr>
      </w:pPr>
      <w:r w:rsidRPr="00FB4324">
        <w:rPr>
          <w:b/>
        </w:rPr>
        <w:lastRenderedPageBreak/>
        <w:t>Scoring</w:t>
      </w:r>
    </w:p>
    <w:p w:rsidR="001F763D" w:rsidRDefault="001F763D" w:rsidP="00846BBE">
      <w:pPr>
        <w:pStyle w:val="Geenafstand"/>
        <w:spacing w:line="360" w:lineRule="auto"/>
      </w:pPr>
      <w:r>
        <w:t>Note that items 1,2,3,5 and 7 are reverse scored</w:t>
      </w:r>
      <w:r w:rsidR="0033281D">
        <w:t xml:space="preserve"> (these items are negatively worded, while items 4 and 6 are positively worded)</w:t>
      </w:r>
      <w:r>
        <w:t>.</w:t>
      </w:r>
    </w:p>
    <w:p w:rsidR="001F763D" w:rsidRDefault="001F763D" w:rsidP="001F763D">
      <w:pPr>
        <w:pStyle w:val="Geenafstand"/>
        <w:numPr>
          <w:ilvl w:val="0"/>
          <w:numId w:val="4"/>
        </w:numPr>
        <w:spacing w:line="360" w:lineRule="auto"/>
      </w:pPr>
      <w:r>
        <w:t>Score for the individual items 4 and 6:</w:t>
      </w:r>
    </w:p>
    <w:p w:rsidR="001F763D" w:rsidRDefault="001F763D" w:rsidP="001F763D">
      <w:pPr>
        <w:pStyle w:val="Geenafstand"/>
        <w:numPr>
          <w:ilvl w:val="1"/>
          <w:numId w:val="4"/>
        </w:numPr>
        <w:spacing w:line="360" w:lineRule="auto"/>
      </w:pPr>
      <w:r>
        <w:t>Strongly disagree = 1 point</w:t>
      </w:r>
    </w:p>
    <w:p w:rsidR="001F763D" w:rsidRDefault="001F763D" w:rsidP="001F763D">
      <w:pPr>
        <w:pStyle w:val="Geenafstand"/>
        <w:numPr>
          <w:ilvl w:val="1"/>
          <w:numId w:val="4"/>
        </w:numPr>
        <w:spacing w:line="360" w:lineRule="auto"/>
      </w:pPr>
      <w:r>
        <w:t>Disagree = 2 points</w:t>
      </w:r>
    </w:p>
    <w:p w:rsidR="001F763D" w:rsidRDefault="001F763D" w:rsidP="001F763D">
      <w:pPr>
        <w:pStyle w:val="Geenafstand"/>
        <w:numPr>
          <w:ilvl w:val="1"/>
          <w:numId w:val="4"/>
        </w:numPr>
        <w:spacing w:line="360" w:lineRule="auto"/>
      </w:pPr>
      <w:r>
        <w:t>Agree = 3 points</w:t>
      </w:r>
    </w:p>
    <w:p w:rsidR="001F763D" w:rsidRDefault="001F763D" w:rsidP="001F763D">
      <w:pPr>
        <w:pStyle w:val="Geenafstand"/>
        <w:numPr>
          <w:ilvl w:val="1"/>
          <w:numId w:val="4"/>
        </w:numPr>
        <w:spacing w:line="360" w:lineRule="auto"/>
      </w:pPr>
      <w:r>
        <w:t>Strongly agree = 4 points</w:t>
      </w:r>
    </w:p>
    <w:p w:rsidR="00846BBE" w:rsidRDefault="00150297" w:rsidP="001F763D">
      <w:pPr>
        <w:pStyle w:val="Geenafstand"/>
        <w:numPr>
          <w:ilvl w:val="0"/>
          <w:numId w:val="4"/>
        </w:numPr>
        <w:spacing w:line="360" w:lineRule="auto"/>
      </w:pPr>
      <w:r>
        <w:t xml:space="preserve">Score for the individual </w:t>
      </w:r>
      <w:r w:rsidR="00B2208C">
        <w:t>item</w:t>
      </w:r>
      <w:r>
        <w:t>s</w:t>
      </w:r>
      <w:r w:rsidR="001F763D">
        <w:t xml:space="preserve"> 1,2,3,5 and 7</w:t>
      </w:r>
      <w:r>
        <w:t>:</w:t>
      </w:r>
    </w:p>
    <w:p w:rsidR="00150297" w:rsidRDefault="00150297" w:rsidP="001F763D">
      <w:pPr>
        <w:pStyle w:val="Geenafstand"/>
        <w:numPr>
          <w:ilvl w:val="1"/>
          <w:numId w:val="4"/>
        </w:numPr>
        <w:spacing w:line="360" w:lineRule="auto"/>
      </w:pPr>
      <w:r>
        <w:t xml:space="preserve">Strongly disagree = </w:t>
      </w:r>
      <w:r w:rsidR="001F763D">
        <w:t>4</w:t>
      </w:r>
      <w:r>
        <w:t xml:space="preserve"> point</w:t>
      </w:r>
    </w:p>
    <w:p w:rsidR="00150297" w:rsidRDefault="00150297" w:rsidP="001F763D">
      <w:pPr>
        <w:pStyle w:val="Geenafstand"/>
        <w:numPr>
          <w:ilvl w:val="1"/>
          <w:numId w:val="4"/>
        </w:numPr>
        <w:spacing w:line="360" w:lineRule="auto"/>
      </w:pPr>
      <w:r>
        <w:t xml:space="preserve">Disagree = </w:t>
      </w:r>
      <w:r w:rsidR="001F763D">
        <w:t>3</w:t>
      </w:r>
      <w:r>
        <w:t xml:space="preserve"> points</w:t>
      </w:r>
    </w:p>
    <w:p w:rsidR="00150297" w:rsidRDefault="00150297" w:rsidP="001F763D">
      <w:pPr>
        <w:pStyle w:val="Geenafstand"/>
        <w:numPr>
          <w:ilvl w:val="1"/>
          <w:numId w:val="4"/>
        </w:numPr>
        <w:spacing w:line="360" w:lineRule="auto"/>
      </w:pPr>
      <w:r>
        <w:t xml:space="preserve">Agree = </w:t>
      </w:r>
      <w:r w:rsidR="001F763D">
        <w:t>2</w:t>
      </w:r>
      <w:r>
        <w:t xml:space="preserve"> points</w:t>
      </w:r>
    </w:p>
    <w:p w:rsidR="000B2E6C" w:rsidRDefault="00150297" w:rsidP="001F763D">
      <w:pPr>
        <w:pStyle w:val="Geenafstand"/>
        <w:numPr>
          <w:ilvl w:val="1"/>
          <w:numId w:val="4"/>
        </w:numPr>
        <w:spacing w:line="360" w:lineRule="auto"/>
      </w:pPr>
      <w:r>
        <w:t xml:space="preserve">Strongly agree = </w:t>
      </w:r>
      <w:r w:rsidR="001F763D">
        <w:t>1</w:t>
      </w:r>
      <w:r>
        <w:t xml:space="preserve"> points</w:t>
      </w:r>
    </w:p>
    <w:p w:rsidR="00C412EA" w:rsidRDefault="00846BBE" w:rsidP="00846BBE">
      <w:pPr>
        <w:pStyle w:val="Geenafstand"/>
        <w:spacing w:line="360" w:lineRule="auto"/>
      </w:pPr>
      <w:r>
        <w:t>Scores are added, resulting in a sum score with a range of 7 (worst sense of mastery) to 28 (best sense of mastery)</w:t>
      </w:r>
      <w:r w:rsidR="00AA263E">
        <w:t>.</w:t>
      </w:r>
    </w:p>
    <w:p w:rsidR="00C412EA" w:rsidRDefault="00C412EA" w:rsidP="00846BBE">
      <w:pPr>
        <w:pStyle w:val="Geenafstand"/>
        <w:spacing w:line="360" w:lineRule="auto"/>
      </w:pPr>
    </w:p>
    <w:p w:rsidR="00C412EA" w:rsidRPr="00C412EA" w:rsidRDefault="00C412EA" w:rsidP="00846BBE">
      <w:pPr>
        <w:pStyle w:val="Geenafstand"/>
        <w:spacing w:line="360" w:lineRule="auto"/>
        <w:rPr>
          <w:b/>
        </w:rPr>
      </w:pPr>
      <w:r w:rsidRPr="00C412EA">
        <w:rPr>
          <w:b/>
        </w:rPr>
        <w:t>References</w:t>
      </w:r>
    </w:p>
    <w:p w:rsidR="006C0AC7" w:rsidRPr="006C0AC7" w:rsidRDefault="00C412EA" w:rsidP="006C0AC7">
      <w:pPr>
        <w:pStyle w:val="Geenafstand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6C0AC7" w:rsidRPr="006C0AC7">
        <w:rPr>
          <w:rFonts w:ascii="Calibri" w:hAnsi="Calibri"/>
          <w:noProof/>
        </w:rPr>
        <w:t>1.</w:t>
      </w:r>
      <w:r w:rsidR="006C0AC7" w:rsidRPr="006C0AC7">
        <w:rPr>
          <w:rFonts w:ascii="Calibri" w:hAnsi="Calibri"/>
          <w:noProof/>
        </w:rPr>
        <w:tab/>
        <w:t xml:space="preserve">Pearlin LI, Schooler C. The structure of coping. </w:t>
      </w:r>
      <w:r w:rsidR="006C0AC7" w:rsidRPr="006C0AC7">
        <w:rPr>
          <w:rFonts w:ascii="Calibri" w:hAnsi="Calibri"/>
          <w:i/>
          <w:noProof/>
        </w:rPr>
        <w:t>J Health Soc Behav</w:t>
      </w:r>
      <w:r w:rsidR="006C0AC7" w:rsidRPr="006C0AC7">
        <w:rPr>
          <w:rFonts w:ascii="Calibri" w:hAnsi="Calibri"/>
          <w:noProof/>
        </w:rPr>
        <w:t xml:space="preserve"> 1978;19:2-21.</w:t>
      </w:r>
      <w:bookmarkEnd w:id="1"/>
    </w:p>
    <w:p w:rsidR="006C0AC7" w:rsidRDefault="006C0AC7" w:rsidP="006C0AC7">
      <w:pPr>
        <w:pStyle w:val="Geenafstand"/>
        <w:rPr>
          <w:rFonts w:ascii="Calibri" w:hAnsi="Calibri"/>
          <w:noProof/>
        </w:rPr>
      </w:pPr>
    </w:p>
    <w:p w:rsidR="00846BBE" w:rsidRPr="00846BBE" w:rsidRDefault="00C412EA" w:rsidP="00846BBE">
      <w:pPr>
        <w:pStyle w:val="Geenafstand"/>
        <w:spacing w:line="360" w:lineRule="auto"/>
      </w:pPr>
      <w:r>
        <w:fldChar w:fldCharType="end"/>
      </w:r>
    </w:p>
    <w:sectPr w:rsidR="00846BBE" w:rsidRPr="00846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4F8"/>
    <w:multiLevelType w:val="hybridMultilevel"/>
    <w:tmpl w:val="8F62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BD9"/>
    <w:multiLevelType w:val="hybridMultilevel"/>
    <w:tmpl w:val="B7B4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26C"/>
    <w:multiLevelType w:val="hybridMultilevel"/>
    <w:tmpl w:val="43486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66F27"/>
    <w:multiLevelType w:val="hybridMultilevel"/>
    <w:tmpl w:val="B7B4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ARD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05fw0wawwtavezrzkvw0x2wsd50dtfpf52&quot;&gt;Reumatologie Copy Oktober 2016&lt;record-ids&gt;&lt;item&gt;443&lt;/item&gt;&lt;/record-ids&gt;&lt;/item&gt;&lt;/Libraries&gt;"/>
  </w:docVars>
  <w:rsids>
    <w:rsidRoot w:val="00846BBE"/>
    <w:rsid w:val="000B2E6C"/>
    <w:rsid w:val="000E649C"/>
    <w:rsid w:val="00150297"/>
    <w:rsid w:val="001F763D"/>
    <w:rsid w:val="00271CA5"/>
    <w:rsid w:val="00331E35"/>
    <w:rsid w:val="0033281D"/>
    <w:rsid w:val="00335A31"/>
    <w:rsid w:val="0056407D"/>
    <w:rsid w:val="006C0AC7"/>
    <w:rsid w:val="00846BBE"/>
    <w:rsid w:val="00AA263E"/>
    <w:rsid w:val="00B2208C"/>
    <w:rsid w:val="00BD0DC8"/>
    <w:rsid w:val="00C412EA"/>
    <w:rsid w:val="00C74077"/>
    <w:rsid w:val="00CA4917"/>
    <w:rsid w:val="00F7106A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C876BD-6FB3-4C38-A58C-3B63945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BB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Webers</dc:creator>
  <cp:keywords/>
  <dc:description/>
  <cp:lastModifiedBy>Casper Webers</cp:lastModifiedBy>
  <cp:revision>16</cp:revision>
  <dcterms:created xsi:type="dcterms:W3CDTF">2018-01-31T10:38:00Z</dcterms:created>
  <dcterms:modified xsi:type="dcterms:W3CDTF">2018-05-02T13:50:00Z</dcterms:modified>
</cp:coreProperties>
</file>