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61" w:rsidRPr="004B0536" w:rsidRDefault="0010116D" w:rsidP="00395161">
      <w:pPr>
        <w:pStyle w:val="Geenafstand"/>
        <w:rPr>
          <w:b/>
        </w:rPr>
      </w:pPr>
      <w:r w:rsidRPr="004B0536">
        <w:rPr>
          <w:b/>
        </w:rPr>
        <w:t xml:space="preserve">Supplementary material. </w:t>
      </w:r>
      <w:r w:rsidR="00395161" w:rsidRPr="004B0536">
        <w:rPr>
          <w:b/>
        </w:rPr>
        <w:t xml:space="preserve">Description of </w:t>
      </w:r>
      <w:r w:rsidR="002F2FE9" w:rsidRPr="004B0536">
        <w:rPr>
          <w:b/>
        </w:rPr>
        <w:t xml:space="preserve">GBTM </w:t>
      </w:r>
      <w:r w:rsidR="00395161" w:rsidRPr="004B0536">
        <w:rPr>
          <w:b/>
        </w:rPr>
        <w:t>fitting procedure</w:t>
      </w:r>
      <w:r w:rsidR="002E530F" w:rsidRPr="004B0536">
        <w:rPr>
          <w:b/>
        </w:rPr>
        <w:t xml:space="preserve"> – Model selection</w:t>
      </w:r>
    </w:p>
    <w:p w:rsidR="00395161" w:rsidRPr="004B0536" w:rsidRDefault="00395161" w:rsidP="00395161">
      <w:pPr>
        <w:pStyle w:val="Geenafstand"/>
        <w:rPr>
          <w:rFonts w:cs="Times New Roman"/>
        </w:rPr>
      </w:pPr>
      <w:r w:rsidRPr="004B0536">
        <w:rPr>
          <w:rFonts w:cs="Times New Roman"/>
        </w:rPr>
        <w:t>Selecting the number of underlying latent classes (class-enumeration) is a decisive stage of GBTM, representing the first step in a relatively lengthy and iterative analytical process. To do so, we followed best practice guidelines.</w:t>
      </w:r>
    </w:p>
    <w:p w:rsidR="002F2FE9" w:rsidRPr="004B0536" w:rsidRDefault="00395161" w:rsidP="00395161">
      <w:pPr>
        <w:pStyle w:val="Geenafstand"/>
        <w:rPr>
          <w:rFonts w:cs="Times New Roman"/>
        </w:rPr>
      </w:pPr>
      <w:r w:rsidRPr="004B0536">
        <w:rPr>
          <w:rFonts w:cs="Times New Roman"/>
        </w:rPr>
        <w:t>Nagin (GBTM’s developer) recommends a two-step procedure</w:t>
      </w:r>
      <w:r w:rsidR="006030DB" w:rsidRPr="004B0536">
        <w:rPr>
          <w:rFonts w:cs="Times New Roman"/>
        </w:rPr>
        <w:t xml:space="preserve"> </w:t>
      </w:r>
      <w:r w:rsidR="00BC5AE6" w:rsidRPr="004B0536">
        <w:rPr>
          <w:rFonts w:cs="Times New Roman"/>
        </w:rPr>
        <w:t>(manuscript reference 28</w:t>
      </w:r>
      <w:r w:rsidR="006030DB" w:rsidRPr="004B0536">
        <w:rPr>
          <w:rFonts w:cs="Times New Roman"/>
        </w:rPr>
        <w:t>)</w:t>
      </w:r>
      <w:r w:rsidRPr="004B0536">
        <w:rPr>
          <w:rFonts w:cs="Times New Roman"/>
        </w:rPr>
        <w:t xml:space="preserve">. First, the number of latent trajectories, </w:t>
      </w:r>
      <w:r w:rsidRPr="004B0536">
        <w:rPr>
          <w:rFonts w:cs="Times New Roman"/>
          <w:i/>
        </w:rPr>
        <w:t>k</w:t>
      </w:r>
      <w:r w:rsidRPr="004B0536">
        <w:rPr>
          <w:rFonts w:cs="Times New Roman"/>
        </w:rPr>
        <w:t xml:space="preserve">, </w:t>
      </w:r>
      <w:r w:rsidR="00C85581" w:rsidRPr="004B0536">
        <w:rPr>
          <w:rFonts w:cs="Times New Roman"/>
        </w:rPr>
        <w:t>was</w:t>
      </w:r>
      <w:r w:rsidRPr="004B0536">
        <w:rPr>
          <w:rFonts w:cs="Times New Roman"/>
        </w:rPr>
        <w:t xml:space="preserve"> selected based on several fit-indices. For this purpose, we applied the F-CAP (Fit criteria Assessment Plot application (</w:t>
      </w:r>
      <w:r w:rsidR="00107A5B" w:rsidRPr="004B0536">
        <w:rPr>
          <w:rFonts w:cs="Times New Roman"/>
        </w:rPr>
        <w:t>manuscript reference 29</w:t>
      </w:r>
      <w:r w:rsidRPr="004B0536">
        <w:rPr>
          <w:rFonts w:cs="Times New Roman"/>
        </w:rPr>
        <w:t xml:space="preserve">). This involves settling for </w:t>
      </w:r>
      <w:r w:rsidR="002F2FE9" w:rsidRPr="004B0536">
        <w:rPr>
          <w:rFonts w:cs="Times New Roman"/>
        </w:rPr>
        <w:t>the highest</w:t>
      </w:r>
      <w:r w:rsidRPr="004B0536">
        <w:rPr>
          <w:rFonts w:cs="Times New Roman"/>
        </w:rPr>
        <w:t xml:space="preserve"> polynomial order for all </w:t>
      </w:r>
      <w:r w:rsidRPr="004B0536">
        <w:rPr>
          <w:rFonts w:cs="Times New Roman"/>
          <w:i/>
        </w:rPr>
        <w:t>k</w:t>
      </w:r>
      <w:r w:rsidR="00FD49E8" w:rsidRPr="004B0536">
        <w:rPr>
          <w:rFonts w:cs="Times New Roman"/>
          <w:i/>
        </w:rPr>
        <w:t>’</w:t>
      </w:r>
      <w:r w:rsidRPr="004B0536">
        <w:rPr>
          <w:rFonts w:cs="Times New Roman"/>
        </w:rPr>
        <w:t xml:space="preserve">s </w:t>
      </w:r>
      <w:r w:rsidR="00F1004E" w:rsidRPr="004B0536">
        <w:rPr>
          <w:rFonts w:cs="Times New Roman"/>
        </w:rPr>
        <w:t xml:space="preserve">(given 5 time points, we selected quartic polynomials), </w:t>
      </w:r>
      <w:r w:rsidRPr="004B0536">
        <w:rPr>
          <w:rFonts w:cs="Times New Roman"/>
        </w:rPr>
        <w:t xml:space="preserve">and maximum number of trajectories </w:t>
      </w:r>
      <w:r w:rsidRPr="004B0536">
        <w:rPr>
          <w:rFonts w:cs="Times New Roman"/>
          <w:i/>
        </w:rPr>
        <w:t>k</w:t>
      </w:r>
      <w:r w:rsidR="00F1004E" w:rsidRPr="004B0536">
        <w:rPr>
          <w:rFonts w:cs="Times New Roman"/>
        </w:rPr>
        <w:t xml:space="preserve"> (given our</w:t>
      </w:r>
      <w:r w:rsidRPr="004B0536">
        <w:rPr>
          <w:rFonts w:cs="Times New Roman"/>
        </w:rPr>
        <w:t xml:space="preserve"> sample size, we selected maximum </w:t>
      </w:r>
      <w:r w:rsidRPr="004B0536">
        <w:rPr>
          <w:rFonts w:cs="Times New Roman"/>
          <w:i/>
        </w:rPr>
        <w:t>k</w:t>
      </w:r>
      <w:r w:rsidR="00FD49E8" w:rsidRPr="004B0536">
        <w:rPr>
          <w:rFonts w:cs="Times New Roman"/>
        </w:rPr>
        <w:t>=7</w:t>
      </w:r>
      <w:r w:rsidRPr="004B0536">
        <w:rPr>
          <w:rFonts w:cs="Times New Roman"/>
        </w:rPr>
        <w:t xml:space="preserve">). </w:t>
      </w:r>
      <w:r w:rsidR="00F1004E" w:rsidRPr="004B0536">
        <w:rPr>
          <w:rFonts w:cs="Times New Roman"/>
        </w:rPr>
        <w:t>We then ran</w:t>
      </w:r>
      <w:r w:rsidRPr="004B0536">
        <w:rPr>
          <w:rFonts w:cs="Times New Roman"/>
        </w:rPr>
        <w:t xml:space="preserve"> the model for all selected </w:t>
      </w:r>
      <w:r w:rsidRPr="004B0536">
        <w:rPr>
          <w:rFonts w:cs="Times New Roman"/>
          <w:i/>
        </w:rPr>
        <w:t>k</w:t>
      </w:r>
      <w:r w:rsidR="00FD49E8" w:rsidRPr="004B0536">
        <w:rPr>
          <w:rFonts w:cs="Times New Roman"/>
          <w:i/>
        </w:rPr>
        <w:t>’</w:t>
      </w:r>
      <w:r w:rsidRPr="004B0536">
        <w:rPr>
          <w:rFonts w:cs="Times New Roman"/>
        </w:rPr>
        <w:t>s with fixed higher polynomial for all classes</w:t>
      </w:r>
      <w:r w:rsidR="00DE4EAE" w:rsidRPr="004B0536">
        <w:rPr>
          <w:rFonts w:cs="Times New Roman"/>
        </w:rPr>
        <w:t>. The</w:t>
      </w:r>
      <w:r w:rsidR="002F2FE9" w:rsidRPr="004B0536">
        <w:rPr>
          <w:rFonts w:cs="Times New Roman"/>
        </w:rPr>
        <w:t xml:space="preserve"> F-CAP is an applet that </w:t>
      </w:r>
      <w:r w:rsidR="00F0427C" w:rsidRPr="004B0536">
        <w:rPr>
          <w:lang w:val="en-US"/>
        </w:rPr>
        <w:t xml:space="preserve">condenses relevant GBTM output information of model fitness in automated </w:t>
      </w:r>
      <w:r w:rsidR="002F2FE9" w:rsidRPr="004B0536">
        <w:rPr>
          <w:lang w:val="en-US"/>
        </w:rPr>
        <w:t>graphical displays. These provide</w:t>
      </w:r>
      <w:r w:rsidR="00F0427C" w:rsidRPr="004B0536">
        <w:rPr>
          <w:lang w:val="en-US"/>
        </w:rPr>
        <w:t xml:space="preserve"> an overview of fit criteria on a single page, </w:t>
      </w:r>
      <w:r w:rsidR="00DE4EAE" w:rsidRPr="004B0536">
        <w:rPr>
          <w:lang w:val="en-US"/>
        </w:rPr>
        <w:t xml:space="preserve">showing how they change as a function of increasing </w:t>
      </w:r>
      <w:r w:rsidR="00DE4EAE" w:rsidRPr="004B0536">
        <w:rPr>
          <w:i/>
          <w:lang w:val="en-US"/>
        </w:rPr>
        <w:t>k</w:t>
      </w:r>
      <w:r w:rsidR="00DE4EAE" w:rsidRPr="004B0536">
        <w:rPr>
          <w:lang w:val="en-US"/>
        </w:rPr>
        <w:t>. This summary overview places</w:t>
      </w:r>
      <w:r w:rsidR="00F0427C" w:rsidRPr="004B0536">
        <w:rPr>
          <w:lang w:val="en-US"/>
        </w:rPr>
        <w:t xml:space="preserve"> users in an informed position to make a decision. F-CAP does not automatically select the most appropriate model, but eases the model assessment procedure</w:t>
      </w:r>
      <w:r w:rsidR="002F2FE9" w:rsidRPr="004B0536">
        <w:rPr>
          <w:lang w:val="en-US"/>
        </w:rPr>
        <w:t xml:space="preserve">. </w:t>
      </w:r>
      <w:r w:rsidR="002F2FE9" w:rsidRPr="004B0536">
        <w:rPr>
          <w:rFonts w:cs="Times New Roman"/>
        </w:rPr>
        <w:t>S</w:t>
      </w:r>
      <w:r w:rsidR="00E96763" w:rsidRPr="004B0536">
        <w:rPr>
          <w:rFonts w:cs="Times New Roman"/>
        </w:rPr>
        <w:t xml:space="preserve">upplementary Figure 1 </w:t>
      </w:r>
      <w:r w:rsidR="00DE4EAE" w:rsidRPr="004B0536">
        <w:rPr>
          <w:rFonts w:cs="Times New Roman"/>
        </w:rPr>
        <w:t xml:space="preserve">shows </w:t>
      </w:r>
      <w:r w:rsidR="00E96763" w:rsidRPr="004B0536">
        <w:rPr>
          <w:rFonts w:cs="Times New Roman"/>
        </w:rPr>
        <w:t xml:space="preserve">all F-CAPs for the bivariate </w:t>
      </w:r>
      <w:r w:rsidR="002F2FE9" w:rsidRPr="004B0536">
        <w:rPr>
          <w:rFonts w:cs="Times New Roman"/>
        </w:rPr>
        <w:t>GBTM</w:t>
      </w:r>
      <w:r w:rsidR="00E96763" w:rsidRPr="004B0536">
        <w:rPr>
          <w:rFonts w:cs="Times New Roman"/>
        </w:rPr>
        <w:t xml:space="preserve">. </w:t>
      </w:r>
      <w:r w:rsidRPr="004B0536">
        <w:rPr>
          <w:rFonts w:cs="Times New Roman"/>
        </w:rPr>
        <w:t>Visual inspection</w:t>
      </w:r>
      <w:r w:rsidR="002F2FE9" w:rsidRPr="004B0536">
        <w:rPr>
          <w:rFonts w:cs="Times New Roman"/>
        </w:rPr>
        <w:t xml:space="preserve"> </w:t>
      </w:r>
      <w:r w:rsidRPr="004B0536">
        <w:rPr>
          <w:rFonts w:cs="Times New Roman"/>
        </w:rPr>
        <w:t xml:space="preserve">indicated 5 latent classes yielded the best fit to the data. </w:t>
      </w:r>
    </w:p>
    <w:p w:rsidR="00395161" w:rsidRPr="00395161" w:rsidRDefault="00395161" w:rsidP="00395161">
      <w:pPr>
        <w:pStyle w:val="Geenafstand"/>
        <w:rPr>
          <w:rFonts w:cs="Times New Roman"/>
        </w:rPr>
      </w:pPr>
      <w:r w:rsidRPr="004B0536">
        <w:rPr>
          <w:rFonts w:cs="Times New Roman"/>
        </w:rPr>
        <w:t xml:space="preserve">After settling for </w:t>
      </w:r>
      <w:r w:rsidRPr="004B0536">
        <w:rPr>
          <w:rFonts w:cs="Times New Roman"/>
          <w:i/>
        </w:rPr>
        <w:t xml:space="preserve">k </w:t>
      </w:r>
      <w:r w:rsidRPr="004B0536">
        <w:rPr>
          <w:rFonts w:cs="Times New Roman"/>
        </w:rPr>
        <w:t xml:space="preserve">= 5, the final </w:t>
      </w:r>
      <w:r w:rsidR="00F1004E" w:rsidRPr="004B0536">
        <w:rPr>
          <w:rFonts w:cs="Times New Roman"/>
        </w:rPr>
        <w:t>sh</w:t>
      </w:r>
      <w:r w:rsidR="00E96763" w:rsidRPr="004B0536">
        <w:rPr>
          <w:rFonts w:cs="Times New Roman"/>
        </w:rPr>
        <w:t>a</w:t>
      </w:r>
      <w:r w:rsidR="00F1004E" w:rsidRPr="004B0536">
        <w:rPr>
          <w:rFonts w:cs="Times New Roman"/>
        </w:rPr>
        <w:t>pe</w:t>
      </w:r>
      <w:r w:rsidR="002F2FE9" w:rsidRPr="004B0536">
        <w:rPr>
          <w:rFonts w:cs="Times New Roman"/>
        </w:rPr>
        <w:t>s</w:t>
      </w:r>
      <w:r w:rsidR="00F1004E" w:rsidRPr="004B0536">
        <w:rPr>
          <w:rFonts w:cs="Times New Roman"/>
        </w:rPr>
        <w:t xml:space="preserve"> and level</w:t>
      </w:r>
      <w:r w:rsidR="002F2FE9" w:rsidRPr="004B0536">
        <w:rPr>
          <w:rFonts w:cs="Times New Roman"/>
        </w:rPr>
        <w:t>s</w:t>
      </w:r>
      <w:r w:rsidR="00F1004E" w:rsidRPr="004B0536">
        <w:rPr>
          <w:rFonts w:cs="Times New Roman"/>
        </w:rPr>
        <w:t xml:space="preserve"> of the extracted developmental trajectories w</w:t>
      </w:r>
      <w:r w:rsidR="002F2FE9" w:rsidRPr="004B0536">
        <w:rPr>
          <w:rFonts w:cs="Times New Roman"/>
        </w:rPr>
        <w:t>ere</w:t>
      </w:r>
      <w:r w:rsidRPr="004B0536">
        <w:rPr>
          <w:rFonts w:cs="Times New Roman"/>
        </w:rPr>
        <w:t xml:space="preserve"> determined by pruning higher order polynomial terms, one at a time. For this purpose, Wald significance tests (at 5% level) </w:t>
      </w:r>
      <w:r w:rsidR="00F1004E" w:rsidRPr="004B0536">
        <w:rPr>
          <w:rFonts w:cs="Times New Roman"/>
        </w:rPr>
        <w:t>were</w:t>
      </w:r>
      <w:r w:rsidRPr="004B0536">
        <w:rPr>
          <w:rFonts w:cs="Times New Roman"/>
        </w:rPr>
        <w:t xml:space="preserve"> used, keeping at the same time a watch on BIC, especially </w:t>
      </w:r>
      <w:r w:rsidR="00F1004E" w:rsidRPr="004B0536">
        <w:rPr>
          <w:rFonts w:cs="Times New Roman"/>
        </w:rPr>
        <w:t xml:space="preserve">for </w:t>
      </w:r>
      <w:r w:rsidRPr="004B0536">
        <w:rPr>
          <w:rFonts w:cs="Times New Roman"/>
        </w:rPr>
        <w:t>regression coefficient with p-values ~0.1/0.2. Often by deleting these terms</w:t>
      </w:r>
      <w:r w:rsidR="00DE4EAE" w:rsidRPr="004B0536">
        <w:rPr>
          <w:rFonts w:cs="Times New Roman"/>
        </w:rPr>
        <w:t xml:space="preserve"> leads to a deterioration of</w:t>
      </w:r>
      <w:r w:rsidRPr="004B0536">
        <w:rPr>
          <w:rFonts w:cs="Times New Roman"/>
        </w:rPr>
        <w:t xml:space="preserve"> BIC. </w:t>
      </w:r>
      <w:r w:rsidR="00DE4EAE" w:rsidRPr="004B0536">
        <w:rPr>
          <w:rFonts w:cs="Times New Roman"/>
        </w:rPr>
        <w:t>For this reason,</w:t>
      </w:r>
      <w:r w:rsidRPr="004B0536">
        <w:rPr>
          <w:rFonts w:cs="Times New Roman"/>
        </w:rPr>
        <w:t xml:space="preserve"> some polynomials were kept in the model, despite marginally missing the 5% (See</w:t>
      </w:r>
      <w:r w:rsidR="002F2FE9" w:rsidRPr="004B0536">
        <w:rPr>
          <w:rFonts w:cs="Times New Roman"/>
        </w:rPr>
        <w:t>, for instance</w:t>
      </w:r>
      <w:r w:rsidR="00DE4EAE" w:rsidRPr="004B0536">
        <w:rPr>
          <w:rFonts w:cs="Times New Roman"/>
        </w:rPr>
        <w:t>,</w:t>
      </w:r>
      <w:r w:rsidRPr="004B0536">
        <w:rPr>
          <w:rFonts w:cs="Times New Roman"/>
        </w:rPr>
        <w:t xml:space="preserve"> supplementary Table 1</w:t>
      </w:r>
      <w:r w:rsidR="002F2FE9" w:rsidRPr="004B0536">
        <w:rPr>
          <w:rFonts w:cs="Times New Roman"/>
        </w:rPr>
        <w:t xml:space="preserve"> with the regression parameters of</w:t>
      </w:r>
      <w:r w:rsidRPr="004B0536">
        <w:rPr>
          <w:rFonts w:cs="Times New Roman"/>
        </w:rPr>
        <w:t xml:space="preserve"> trajectories 2 and 5 for both outcomes ASDAS and ASQoL).</w:t>
      </w:r>
      <w:bookmarkStart w:id="0" w:name="_GoBack"/>
      <w:bookmarkEnd w:id="0"/>
    </w:p>
    <w:p w:rsidR="00F73D4D" w:rsidRDefault="00F73D4D" w:rsidP="00810AE7">
      <w:pPr>
        <w:spacing w:line="259" w:lineRule="auto"/>
        <w:rPr>
          <w:b/>
        </w:rPr>
      </w:pPr>
    </w:p>
    <w:p w:rsidR="00810AE7" w:rsidRDefault="00810AE7" w:rsidP="00810AE7">
      <w:pPr>
        <w:pStyle w:val="Geenafstand"/>
      </w:pPr>
    </w:p>
    <w:p w:rsidR="00810AE7" w:rsidRDefault="00810AE7" w:rsidP="00810AE7">
      <w:pPr>
        <w:pStyle w:val="Geenafstand"/>
      </w:pPr>
    </w:p>
    <w:p w:rsidR="00810AE7" w:rsidRDefault="00810AE7" w:rsidP="00810AE7">
      <w:pPr>
        <w:pStyle w:val="Geenafstand"/>
      </w:pPr>
    </w:p>
    <w:p w:rsidR="007C79E2" w:rsidRDefault="007C79E2"/>
    <w:sectPr w:rsidR="007C7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E7"/>
    <w:rsid w:val="000F7E3F"/>
    <w:rsid w:val="0010116D"/>
    <w:rsid w:val="00107A5B"/>
    <w:rsid w:val="0014737E"/>
    <w:rsid w:val="001E1DB8"/>
    <w:rsid w:val="001E510D"/>
    <w:rsid w:val="001F4765"/>
    <w:rsid w:val="002A7B39"/>
    <w:rsid w:val="002E530F"/>
    <w:rsid w:val="002F2FE9"/>
    <w:rsid w:val="00395161"/>
    <w:rsid w:val="004B0536"/>
    <w:rsid w:val="005323BF"/>
    <w:rsid w:val="006030DB"/>
    <w:rsid w:val="006301ED"/>
    <w:rsid w:val="007A6F69"/>
    <w:rsid w:val="007C79E2"/>
    <w:rsid w:val="00810AE7"/>
    <w:rsid w:val="0091544C"/>
    <w:rsid w:val="00AC4603"/>
    <w:rsid w:val="00BC5AE6"/>
    <w:rsid w:val="00BD0F07"/>
    <w:rsid w:val="00C85581"/>
    <w:rsid w:val="00D935C0"/>
    <w:rsid w:val="00DE4EAE"/>
    <w:rsid w:val="00DF2613"/>
    <w:rsid w:val="00E96763"/>
    <w:rsid w:val="00ED6E93"/>
    <w:rsid w:val="00F0427C"/>
    <w:rsid w:val="00F1004E"/>
    <w:rsid w:val="00F73D4D"/>
    <w:rsid w:val="00FD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0AE7"/>
    <w:pPr>
      <w:spacing w:after="160" w:line="254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UCM"/>
    <w:link w:val="GeenafstandChar"/>
    <w:autoRedefine/>
    <w:uiPriority w:val="1"/>
    <w:qFormat/>
    <w:rsid w:val="00810AE7"/>
    <w:pPr>
      <w:spacing w:after="0" w:line="360" w:lineRule="auto"/>
      <w:jc w:val="both"/>
    </w:pPr>
    <w:rPr>
      <w:rFonts w:eastAsiaTheme="minorEastAsia"/>
      <w:lang w:val="en-GB" w:eastAsia="nl-NL"/>
    </w:rPr>
  </w:style>
  <w:style w:type="character" w:customStyle="1" w:styleId="GeenafstandChar">
    <w:name w:val="Geen afstand Char"/>
    <w:aliases w:val="UCM Char"/>
    <w:basedOn w:val="Standaardalinea-lettertype"/>
    <w:link w:val="Geenafstand"/>
    <w:uiPriority w:val="1"/>
    <w:rsid w:val="00810AE7"/>
    <w:rPr>
      <w:rFonts w:eastAsiaTheme="minorEastAsia"/>
      <w:lang w:val="en-GB" w:eastAsia="nl-NL"/>
    </w:rPr>
  </w:style>
  <w:style w:type="table" w:styleId="Tabelraster">
    <w:name w:val="Table Grid"/>
    <w:basedOn w:val="Standaardtabel"/>
    <w:uiPriority w:val="39"/>
    <w:rsid w:val="00810AE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1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0AE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0AE7"/>
    <w:pPr>
      <w:spacing w:after="160" w:line="254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UCM"/>
    <w:link w:val="GeenafstandChar"/>
    <w:autoRedefine/>
    <w:uiPriority w:val="1"/>
    <w:qFormat/>
    <w:rsid w:val="00810AE7"/>
    <w:pPr>
      <w:spacing w:after="0" w:line="360" w:lineRule="auto"/>
      <w:jc w:val="both"/>
    </w:pPr>
    <w:rPr>
      <w:rFonts w:eastAsiaTheme="minorEastAsia"/>
      <w:lang w:val="en-GB" w:eastAsia="nl-NL"/>
    </w:rPr>
  </w:style>
  <w:style w:type="character" w:customStyle="1" w:styleId="GeenafstandChar">
    <w:name w:val="Geen afstand Char"/>
    <w:aliases w:val="UCM Char"/>
    <w:basedOn w:val="Standaardalinea-lettertype"/>
    <w:link w:val="Geenafstand"/>
    <w:uiPriority w:val="1"/>
    <w:rsid w:val="00810AE7"/>
    <w:rPr>
      <w:rFonts w:eastAsiaTheme="minorEastAsia"/>
      <w:lang w:val="en-GB" w:eastAsia="nl-NL"/>
    </w:rPr>
  </w:style>
  <w:style w:type="table" w:styleId="Tabelraster">
    <w:name w:val="Table Grid"/>
    <w:basedOn w:val="Standaardtabel"/>
    <w:uiPriority w:val="39"/>
    <w:rsid w:val="00810AE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1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0AE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MUMC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Tubergen van A.M. (Astrid)</dc:creator>
  <cp:lastModifiedBy>Tubergen van A.M. (Astrid)</cp:lastModifiedBy>
  <cp:revision>3</cp:revision>
  <dcterms:created xsi:type="dcterms:W3CDTF">2018-09-19T08:26:00Z</dcterms:created>
  <dcterms:modified xsi:type="dcterms:W3CDTF">2018-09-19T08:27:00Z</dcterms:modified>
</cp:coreProperties>
</file>