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02CC" w14:textId="77777777" w:rsidR="008D77FC" w:rsidRDefault="008D77FC" w:rsidP="008D77FC">
      <w:pPr>
        <w:spacing w:line="360" w:lineRule="auto"/>
        <w:rPr>
          <w:b/>
          <w:lang w:val="en-US"/>
        </w:rPr>
      </w:pPr>
      <w:r>
        <w:rPr>
          <w:b/>
          <w:lang w:val="en-US"/>
        </w:rPr>
        <w:t>Supplementary file 1.</w:t>
      </w:r>
    </w:p>
    <w:p w14:paraId="589E1E01" w14:textId="77777777" w:rsidR="008D77FC" w:rsidRPr="008659EC" w:rsidRDefault="008D77FC" w:rsidP="008D77FC">
      <w:pPr>
        <w:spacing w:line="360" w:lineRule="auto"/>
        <w:rPr>
          <w:b/>
          <w:lang w:val="en-US"/>
        </w:rPr>
      </w:pPr>
      <w:r w:rsidRPr="008659EC">
        <w:rPr>
          <w:b/>
          <w:lang w:val="en-US"/>
        </w:rPr>
        <w:t xml:space="preserve">Ultrasonography </w:t>
      </w:r>
    </w:p>
    <w:p w14:paraId="44F1FAA8" w14:textId="77777777" w:rsidR="008D77FC" w:rsidRPr="00174882" w:rsidRDefault="008D77FC" w:rsidP="008D77FC">
      <w:pPr>
        <w:spacing w:line="360" w:lineRule="auto"/>
        <w:rPr>
          <w:i/>
          <w:lang w:val="en-US"/>
        </w:rPr>
      </w:pPr>
      <w:r w:rsidRPr="00174882">
        <w:rPr>
          <w:i/>
          <w:lang w:val="en-US"/>
        </w:rPr>
        <w:t>US scoring of joints and tendons</w:t>
      </w:r>
    </w:p>
    <w:p w14:paraId="1229E742" w14:textId="77777777" w:rsidR="008D77FC" w:rsidRPr="00C87EB9" w:rsidRDefault="008D77FC" w:rsidP="008D77FC">
      <w:pPr>
        <w:spacing w:line="360" w:lineRule="auto"/>
        <w:rPr>
          <w:lang w:val="da-DK"/>
        </w:rPr>
      </w:pPr>
      <w:r w:rsidRPr="00B65D10">
        <w:rPr>
          <w:lang w:val="en-US"/>
        </w:rPr>
        <w:t xml:space="preserve">A total of 48 joints </w:t>
      </w:r>
      <w:r>
        <w:rPr>
          <w:lang w:val="en-US"/>
        </w:rPr>
        <w:t xml:space="preserve">were </w:t>
      </w:r>
      <w:r w:rsidRPr="00B65D10">
        <w:rPr>
          <w:lang w:val="en-US"/>
        </w:rPr>
        <w:t>assesse</w:t>
      </w:r>
      <w:r w:rsidR="0077458E">
        <w:rPr>
          <w:lang w:val="en-US"/>
        </w:rPr>
        <w:t>d by use of standard projections</w:t>
      </w:r>
      <w:r w:rsidR="0077458E">
        <w:rPr>
          <w:lang w:val="en-US"/>
        </w:rPr>
        <w:fldChar w:fldCharType="begin" w:fldLock="1"/>
      </w:r>
      <w:r w:rsidR="0077458E">
        <w:rPr>
          <w:lang w:val="en-US"/>
        </w:rPr>
        <w:instrText>ADDIN CSL_CITATION { "citationItems" : [ { "id" : "ITEM-1", "itemData" : { "ISSN" : "0003-4967", "PMID" : "11406516", "author" : [ { "dropping-particle" : "", "family" : "Backhaus", "given" : "M", "non-dropping-particle" : "", "parse-names" : false, "suffix" : "" }, { "dropping-particle" : "", "family" : "Burmester", "given" : "G R", "non-dropping-particle" : "", "parse-names" : false, "suffix" : "" }, { "dropping-particle" : "", "family" : "Gerber", "given" : "T", "non-dropping-particle" : "", "parse-names" : false, "suffix" : "" }, { "dropping-particle" : "", "family" : "Grassi", "given" : "W", "non-dropping-particle" : "", "parse-names" : false, "suffix" : "" }, { "dropping-particle" : "", "family" : "Machold", "given" : "K P", "non-dropping-particle" : "", "parse-names" : false, "suffix" : "" }, { "dropping-particle" : "", "family" : "Swen", "given" : "W A", "non-dropping-particle" : "", "parse-names" : false, "suffix" : "" }, { "dropping-particle" : "", "family" : "Wakefield", "given" : "R J", "non-dropping-particle" : "", "parse-names" : false, "suffix" : "" }, { "dropping-particle" : "", "family" : "Manger", "given" : "B", "non-dropping-particle" : "", "parse-names" : false, "suffix" : "" }, { "dropping-particle" : "", "family" : "Working Group for Musculoskeletal Ultrasound in the EULAR Standing Committee on International Clinical Studies including Therapeutic Trials", "given" : "", "non-dropping-particle" : "", "parse-names" : false, "suffix" : "" } ], "container-title" : "Annals of the rheumatic diseases", "id" : "ITEM-1", "issue" : "7", "issued" : { "date-parts" : [ [ "2001", "7" ] ] }, "page" : "641-9", "title" : "Guidelines for musculoskeletal ultrasound in rheumatology.", "type" : "article-journal", "volume" : "60" }, "uris" : [ "http://www.mendeley.com/documents/?uuid=40af790b-c3e9-3df5-a7e5-73e171416e20" ] } ], "mendeley" : { "formattedCitation" : "[1]", "plainTextFormattedCitation" : "[1]", "previouslyFormattedCitation" : "[1]" }, "properties" : { "noteIndex" : 0 }, "schema" : "https://github.com/citation-style-language/schema/raw/master/csl-citation.json" }</w:instrText>
      </w:r>
      <w:r w:rsidR="0077458E">
        <w:rPr>
          <w:lang w:val="en-US"/>
        </w:rPr>
        <w:fldChar w:fldCharType="separate"/>
      </w:r>
      <w:r w:rsidR="0077458E" w:rsidRPr="0077458E">
        <w:rPr>
          <w:noProof/>
          <w:lang w:val="en-US"/>
        </w:rPr>
        <w:t>[1]</w:t>
      </w:r>
      <w:r w:rsidR="0077458E">
        <w:rPr>
          <w:lang w:val="en-US"/>
        </w:rPr>
        <w:fldChar w:fldCharType="end"/>
      </w:r>
      <w:r w:rsidR="0077458E">
        <w:rPr>
          <w:lang w:val="en-US"/>
        </w:rPr>
        <w:t xml:space="preserve"> </w:t>
      </w:r>
      <w:r w:rsidRPr="00B65D10">
        <w:rPr>
          <w:lang w:val="en-US"/>
        </w:rPr>
        <w:t>includ</w:t>
      </w:r>
      <w:r>
        <w:rPr>
          <w:lang w:val="en-US"/>
        </w:rPr>
        <w:t>ing</w:t>
      </w:r>
      <w:r w:rsidRPr="00B65D10">
        <w:rPr>
          <w:lang w:val="en-US"/>
        </w:rPr>
        <w:t xml:space="preserve"> bilateral wrist (radiocarpal, midcarpal, radioulnar joints scored separately), metacarpophalangeal 1-5, proximal interphalangeal 1-5, elbow, hip, knee, ankle (talocrural joint), talonavicular, subtalar and metatarsophalangeal 1-5 joints. Grey scale (GS) and power Doppler (PD) in joints were scored semi-quantitatively on a 4-point scale 0-3 with the Norwegian ultrasonographic atlas as refer</w:t>
      </w:r>
      <w:r>
        <w:rPr>
          <w:lang w:val="en-US"/>
        </w:rPr>
        <w:t>ence</w:t>
      </w:r>
      <w:r w:rsidR="0077458E">
        <w:rPr>
          <w:lang w:val="en-US"/>
        </w:rPr>
        <w:t>.</w:t>
      </w:r>
      <w:r>
        <w:rPr>
          <w:lang w:val="en-US"/>
        </w:rPr>
        <w:fldChar w:fldCharType="begin" w:fldLock="1"/>
      </w:r>
      <w:r w:rsidR="0077458E">
        <w:rPr>
          <w:lang w:val="en-US"/>
        </w:rPr>
        <w:instrText>ADDIN CSL_CITATION { "citationItems" : [ { "id" : "ITEM-1", "itemData" : { "DOI" : "10.1136/ard.2011.152926", "ISSN" : "1468-2060", "PMID" : "21784724", "abstract" : "OBJECTIVE Synovitis in patients with rheumatoid arthritis (RA) may be scored semiquantitatively (0-3) for B-mode (BM) and power Doppler (PD) ultrasonography. The objective was to assess the reliability of BM and PD examinations with a novel ultrasonographic atlas as reference. METHODS Representative ultrasound images (including scores 0-3) of BM and PD from 24 different joints were collected to develop an ultrasonographic atlas. Ten RA patients were assessed twice by five rheumatologists performing BM and PD scoring (0-3) of 16 joints bilaterally (metacarpophalangeal 1-5, wrist (radiocarpal, intercarpal, radioulnar), elbow, knee, talocrural and metatarsophalangeal 1-5), with the novel ultrasonographic atlas as a reference. RESULTS The median (range) percentages of exact agreements for BM/PD assessments were 73.1 (70.3-80.6)/83.7 (76.7-87.6) and for close agreement 98.1 (96.2-99.7)/98.0 (96.8-98.4) with weighted \u03ba values of median (range) 0.77 (0.70-0.83) for BM and 0.83 (0.73-0.86) for PD. The intrarater intraclass correlation coefficients (ICC) for BM/PD scores were 0.95 (0.93-0.99)/0.97 (0.95-0.99) and interrater ICC were 0.95 (0.86-0.99)/0.97 (0.94-1.00). Scoring of 32 joints was completed in median 15 min (range 12-20). CONCLUSION With the use of an ultrasonographic atlas as reference high intra and interrater reliability was found for BM and PD scoring. This novel atlas may be a useful resource in clinical practice and research.", "author" : [ { "dropping-particle" : "", "family" : "Hammer", "given" : "Hilde Berner", "non-dropping-particle" : "", "parse-names" : false, "suffix" : "" }, { "dropping-particle" : "", "family" : "Bolton-King", "given" : "Pernille", "non-dropping-particle" : "", "parse-names" : false, "suffix" : "" }, { "dropping-particle" : "", "family" : "Bakkeheim", "given" : "Vivi", "non-dropping-particle" : "", "parse-names" : false, "suffix" : "" }, { "dropping-particle" : "", "family" : "Berg", "given" : "Torill Helene", "non-dropping-particle" : "", "parse-names" : false, "suffix" : "" }, { "dropping-particle" : "", "family" : "Sundt", "given" : "Elisabeth", "non-dropping-particle" : "", "parse-names" : false, "suffix" : "" }, { "dropping-particle" : "", "family" : "Kongtorp", "given" : "Anne Katrine", "non-dropping-particle" : "", "parse-names" : false, "suffix" : "" }, { "dropping-particle" : "", "family" : "Haavardsholm", "given" : "Espen A", "non-dropping-particle" : "", "parse-names" : false, "suffix" : "" } ], "container-title" : "Annals of the rheumatic diseases", "id" : "ITEM-1", "issue" : "11", "issued" : { "date-parts" : [ [ "2011", "11", "1" ] ] }, "page" : "1995-8", "title" : "Examination of intra and interrater reliability with a new ultrasonographic reference atlas for scoring of synovitis in patients with rheumatoid arthritis.", "type" : "article-journal", "volume" : "70" }, "uris" : [ "http://www.mendeley.com/documents/?uuid=2b3767cb-be02-3b0d-afd9-212bfd9bd334" ] } ], "mendeley" : { "formattedCitation" : "[2]", "plainTextFormattedCitation" : "[2]", "previouslyFormattedCitation" : "[2]" }, "properties" : { "noteIndex" : 0 }, "schema" : "https://github.com/citation-style-language/schema/raw/master/csl-citation.json" }</w:instrText>
      </w:r>
      <w:r>
        <w:rPr>
          <w:lang w:val="en-US"/>
        </w:rPr>
        <w:fldChar w:fldCharType="separate"/>
      </w:r>
      <w:r w:rsidR="0077458E" w:rsidRPr="0077458E">
        <w:rPr>
          <w:noProof/>
          <w:lang w:val="en-US"/>
        </w:rPr>
        <w:t>[2]</w:t>
      </w:r>
      <w:r>
        <w:rPr>
          <w:lang w:val="en-US"/>
        </w:rPr>
        <w:fldChar w:fldCharType="end"/>
      </w:r>
      <w:r w:rsidR="0077458E">
        <w:rPr>
          <w:lang w:val="en-US"/>
        </w:rPr>
        <w:t xml:space="preserve"> </w:t>
      </w:r>
      <w:r>
        <w:rPr>
          <w:lang w:val="en-US"/>
        </w:rPr>
        <w:t>The two sonographers have previously shown hig</w:t>
      </w:r>
      <w:r w:rsidR="0077458E">
        <w:rPr>
          <w:lang w:val="en-US"/>
        </w:rPr>
        <w:t>h agreement on US scoring.</w:t>
      </w:r>
      <w:r w:rsidR="0077458E">
        <w:rPr>
          <w:lang w:val="en-US"/>
        </w:rPr>
        <w:fldChar w:fldCharType="begin" w:fldLock="1"/>
      </w:r>
      <w:r w:rsidR="0077458E">
        <w:rPr>
          <w:lang w:val="en-US"/>
        </w:rPr>
        <w:instrText>ADDIN CSL_CITATION { "citationItems" : [ { "id" : "ITEM-1", "itemData" : { "DOI" : "10.1136/ard.2011.152926", "ISSN" : "1468-2060", "PMID" : "21784724", "abstract" : "OBJECTIVE Synovitis in patients with rheumatoid arthritis (RA) may be scored semiquantitatively (0-3) for B-mode (BM) and power Doppler (PD) ultrasonography. The objective was to assess the reliability of BM and PD examinations with a novel ultrasonographic atlas as reference. METHODS Representative ultrasound images (including scores 0-3) of BM and PD from 24 different joints were collected to develop an ultrasonographic atlas. Ten RA patients were assessed twice by five rheumatologists performing BM and PD scoring (0-3) of 16 joints bilaterally (metacarpophalangeal 1-5, wrist (radiocarpal, intercarpal, radioulnar), elbow, knee, talocrural and metatarsophalangeal 1-5), with the novel ultrasonographic atlas as a reference. RESULTS The median (range) percentages of exact agreements for BM/PD assessments were 73.1 (70.3-80.6)/83.7 (76.7-87.6) and for close agreement 98.1 (96.2-99.7)/98.0 (96.8-98.4) with weighted \u03ba values of median (range) 0.77 (0.70-0.83) for BM and 0.83 (0.73-0.86) for PD. The intrarater intraclass correlation coefficients (ICC) for BM/PD scores were 0.95 (0.93-0.99)/0.97 (0.95-0.99) and interrater ICC were 0.95 (0.86-0.99)/0.97 (0.94-1.00). Scoring of 32 joints was completed in median 15 min (range 12-20). CONCLUSION With the use of an ultrasonographic atlas as reference high intra and interrater reliability was found for BM and PD scoring. This novel atlas may be a useful resource in clinical practice and research.", "author" : [ { "dropping-particle" : "", "family" : "Hammer", "given" : "Hilde Berner", "non-dropping-particle" : "", "parse-names" : false, "suffix" : "" }, { "dropping-particle" : "", "family" : "Bolton-King", "given" : "Pernille", "non-dropping-particle" : "", "parse-names" : false, "suffix" : "" }, { "dropping-particle" : "", "family" : "Bakkeheim", "given" : "Vivi", "non-dropping-particle" : "", "parse-names" : false, "suffix" : "" }, { "dropping-particle" : "", "family" : "Berg", "given" : "Torill Helene", "non-dropping-particle" : "", "parse-names" : false, "suffix" : "" }, { "dropping-particle" : "", "family" : "Sundt", "given" : "Elisabeth", "non-dropping-particle" : "", "parse-names" : false, "suffix" : "" }, { "dropping-particle" : "", "family" : "Kongtorp", "given" : "Anne Katrine", "non-dropping-particle" : "", "parse-names" : false, "suffix" : "" }, { "dropping-particle" : "", "family" : "Haavardsholm", "given" : "Espen A", "non-dropping-particle" : "", "parse-names" : false, "suffix" : "" } ], "container-title" : "Annals of the rheumatic diseases", "id" : "ITEM-1", "issue" : "11", "issued" : { "date-parts" : [ [ "2011", "11", "1" ] ] }, "page" : "1995-8", "title" : "Examination of intra and interrater reliability with a new ultrasonographic reference atlas for scoring of synovitis in patients with rheumatoid arthritis.", "type" : "article-journal", "volume" : "70" }, "uris" : [ "http://www.mendeley.com/documents/?uuid=2b3767cb-be02-3b0d-afd9-212bfd9bd334" ] } ], "mendeley" : { "formattedCitation" : "[2]", "plainTextFormattedCitation" : "[2]", "previouslyFormattedCitation" : "[2]" }, "properties" : { "noteIndex" : 0 }, "schema" : "https://github.com/citation-style-language/schema/raw/master/csl-citation.json" }</w:instrText>
      </w:r>
      <w:r w:rsidR="0077458E">
        <w:rPr>
          <w:lang w:val="en-US"/>
        </w:rPr>
        <w:fldChar w:fldCharType="separate"/>
      </w:r>
      <w:r w:rsidR="0077458E" w:rsidRPr="0077458E">
        <w:rPr>
          <w:noProof/>
          <w:lang w:val="en-US"/>
        </w:rPr>
        <w:t>[2]</w:t>
      </w:r>
      <w:r w:rsidR="0077458E">
        <w:rPr>
          <w:lang w:val="en-US"/>
        </w:rPr>
        <w:fldChar w:fldCharType="end"/>
      </w:r>
      <w:r w:rsidR="0077458E">
        <w:rPr>
          <w:lang w:val="en-US"/>
        </w:rPr>
        <w:t xml:space="preserve"> </w:t>
      </w:r>
      <w:r>
        <w:rPr>
          <w:lang w:val="en-US"/>
        </w:rPr>
        <w:t xml:space="preserve"> In addition, </w:t>
      </w:r>
      <w:r w:rsidRPr="00B65D10">
        <w:rPr>
          <w:lang w:val="en-US"/>
        </w:rPr>
        <w:t>10 finger flexor tendons (bilateral digits 1-5) were assessed, with GS and PD tenosynovitis scored 0-3 according to OMERACT proposed definit</w:t>
      </w:r>
      <w:r>
        <w:rPr>
          <w:lang w:val="en-US"/>
        </w:rPr>
        <w:t>ions</w:t>
      </w:r>
      <w:r w:rsidR="0077458E">
        <w:rPr>
          <w:lang w:val="en-US"/>
        </w:rPr>
        <w:t>.</w:t>
      </w:r>
      <w:r>
        <w:rPr>
          <w:lang w:val="en-US"/>
        </w:rPr>
        <w:fldChar w:fldCharType="begin" w:fldLock="1"/>
      </w:r>
      <w:r w:rsidR="0077458E">
        <w:rPr>
          <w:lang w:val="en-US"/>
        </w:rPr>
        <w:instrText>ADDIN CSL_CITATION { "citationItems" : [ { "id" : "ITEM-1", "itemData" : { "DOI" : "10.1136/annrheumdis-2012-202092", "ISSN" : "0003-4967", "PMID" : "22984169", "abstract" : "OBJECTIVE To produce consensus-based scoring systems for ultrasound (US) tenosynovitis and to assess the intraobserver and interobserver reliability of these scoring systems in rheumatoid arthritis (RA). METHODS We undertook a Delphi process on US-defined tenosynovitis and US scoring system of tenosynovitis in RA among 35 rheumatologists, experts in musculoskeletal US (MSUS), from 16 countries. Then, we assessed the intraobserver and interobserver reliability of US in scoring tenosynovitis on B-mode and with a power Doppler (PD) technique. Ten patients with RA with symptoms in the hands or feet were recruited. Ten rheumatologists expert in MSUS blindly, independently and consecutively scored for tenosynovitis in B-mode and PD mode three wrist extensor compartments, two finger flexor tendons and two ankle tendons of each patient in two rounds in a blinded fashion. Intraobserver reliability was assessed by Cohen's \u03ba. Interobserver reliability was assessed by Light's \u03ba. Weighted \u03ba coefficients with absolute weighting were computed for B-mode and PD signal. RESULTS Four-grade semiquantitative scoring systems were agreed upon for scoring tenosynovitis in B-mode and for scoring pathological peritendinous Doppler signal within the synovial sheath. The intraobserver reliability for tenosynovitis scoring on B-mode and PD mode was good (\u03ba value 0.72 for B-mode; \u03ba value 0.78 for PD mode). Interobserver reliability assessment showed good \u03ba values for PD tenosynovitis scoring (first round, 0.64; second round, 0.65) and moderate \u03ba values for B-mode tenosynovitis scoring (first round, 0.47; second round, 0.45). CONCLUSIONS US appears to be a reproducible tool for evaluating and monitoring tenosynovitis in RA.", "author" : [ { "dropping-particle" : "", "family" : "Naredo", "given" : "Esperanza", "non-dropping-particle" : "", "parse-names" : false, "suffix" : "" }, { "dropping-particle" : "", "family" : "D'Agostino", "given" : "Maria Antonietta", "non-dropping-particle" : "", "parse-names" : false, "suffix" : "" }, { "dropping-particle" : "", "family" : "Wakefield", "given" : "Richard J", "non-dropping-particle" : "", "parse-names" : false, "suffix" : "" }, { "dropping-particle" : "", "family" : "M\u00f6ller", "given" : "Ingrid", "non-dropping-particle" : "", "parse-names" : false, "suffix" : "" }, { "dropping-particle" : "V", "family" : "Balint", "given" : "Peter", "non-dropping-particle" : "", "parse-names" : false, "suffix" : "" }, { "dropping-particle" : "", "family" : "Filippucci", "given" : "Emilio", "non-dropping-particle" : "", "parse-names" : false, "suffix" : "" }, { "dropping-particle" : "", "family" : "Iagnocco", "given" : "Annamaria", "non-dropping-particle" : "", "parse-names" : false, "suffix" : "" }, { "dropping-particle" : "", "family" : "Karim", "given" : "Zunaid", "non-dropping-particle" : "", "parse-names" : false, "suffix" : "" }, { "dropping-particle" : "", "family" : "Terslev", "given" : "Lene", "non-dropping-particle" : "", "parse-names" : false, "suffix" : "" }, { "dropping-particle" : "", "family" : "Bong", "given" : "David A", "non-dropping-particle" : "", "parse-names" : false, "suffix" : "" }, { "dropping-particle" : "", "family" : "Garrido", "given" : "Jes\u00fas", "non-dropping-particle" : "", "parse-names" : false, "suffix" : "" }, { "dropping-particle" : "", "family" : "Mart\u00ednez-Hern\u00e1ndez", "given" : "David", "non-dropping-particle" : "", "parse-names" : false, "suffix" : "" }, { "dropping-particle" : "", "family" : "Bruyn", "given" : "George A W", "non-dropping-particle" : "", "parse-names" : false, "suffix" : "" }, { "dropping-particle" : "", "family" : "OMERACT Ultrasound Task Force*", "given" : "", "non-dropping-particle" : "", "parse-names" : false, "suffix" : "" } ], "container-title" : "Annals of the Rheumatic Diseases", "id" : "ITEM-1", "issue" : "8", "issued" : { "date-parts" : [ [ "2013", "8" ] ] }, "page" : "1328-1334", "title" : "Reliability of a consensus-based ultrasound score for tenosynovitis in rheumatoid arthritis", "type" : "article-journal", "volume" : "72" }, "uris" : [ "http://www.mendeley.com/documents/?uuid=8e57e7bc-f683-3dbc-b7c3-f0f814ff6054" ] } ], "mendeley" : { "formattedCitation" : "[3]", "manualFormatting" : "[3", "plainTextFormattedCitation" : "[3]", "previouslyFormattedCitation" : "[3]" }, "properties" : { "noteIndex" : 0 }, "schema" : "https://github.com/citation-style-language/schema/raw/master/csl-citation.json" }</w:instrText>
      </w:r>
      <w:r>
        <w:rPr>
          <w:lang w:val="en-US"/>
        </w:rPr>
        <w:fldChar w:fldCharType="separate"/>
      </w:r>
      <w:r w:rsidR="0077458E" w:rsidRPr="0077458E">
        <w:rPr>
          <w:noProof/>
          <w:lang w:val="da-DK"/>
        </w:rPr>
        <w:t>[3</w:t>
      </w:r>
      <w:r>
        <w:rPr>
          <w:lang w:val="en-US"/>
        </w:rPr>
        <w:fldChar w:fldCharType="end"/>
      </w:r>
      <w:r w:rsidR="0077458E">
        <w:rPr>
          <w:lang w:val="en-US"/>
        </w:rPr>
        <w:t>,</w:t>
      </w:r>
      <w:r>
        <w:rPr>
          <w:lang w:val="en-US"/>
        </w:rPr>
        <w:fldChar w:fldCharType="begin" w:fldLock="1"/>
      </w:r>
      <w:r w:rsidR="0077458E">
        <w:rPr>
          <w:lang w:val="da-DK"/>
        </w:rPr>
        <w:instrText>ADDIN CSL_CITATION { "citationItems" : [ { "id" : "ITEM-1", "itemData" : { "ISSN" : "0392-856X", "PMID" : "28516887", "abstract" : "OBJECTIVES Extensor carpi ulnaris (ECU) and tibialis posterior (TP) tendons are often involved in RA and the present aim was to examine by ultrasound (US) their frequency of inflammation and sensitivity to change in comparison to joint involvement as well as clinical examinations. METHODS US, clinical and laboratory assessments were performed when starting biologic DMARD (bDMARD) and after 1, 2, 3, 6 and 12 months including bilateral grey-scale (GS) and power Doppler (PD) semi-quantitatively (0-3) scoring of ECU and TP tendons and 18 joints. Changes from baseline to follow-up were explored by Wilcoxon signed rank test, associations by Spearman's rank correlations and responses to treatment by Standardised Response Means (SRMs). RESULTS 157 patients (mean age/disease duration 52.4/10.2 years) were included. ECU/TP tenosynovitis was frequent (baseline GS/PD pathology in 76/50% of patients) and more prevalent than synovitis of large joints. Tenosynovitis sum scores decreased throughout follow-up (p&lt;0.001) and was correlated with US of joints (0.51-0.62), clinical assessments (swollen joint count (0.29-0.41) and assessor's global (0.35-0.46)) (p&lt;0.001). US tenosynovitis sum scores had SRMs comparable to joint, clinical and laboratory assessments. CONCLUSIONS Tenosynovitis in ECU/TP tendons were frequent, sensitive to change during bDMARD treatment and were associated to joint and clinical assessments. This supports the argument for tenosynovitis to be included in US scores of RA patients, while further studies should explore which tendons.", "author" : [ { "dropping-particle" : "", "family" : "Hammer", "given" : "Hilde Berner", "non-dropping-particle" : "", "parse-names" : false, "suffix" : "" }, { "dropping-particle" : "", "family" : "Kvien", "given" : "Tore K", "non-dropping-particle" : "", "parse-names" : false, "suffix" : "" }, { "dropping-particle" : "", "family" : "Terslev", "given" : "Lene", "non-dropping-particle" : "", "parse-names" : false, "suffix" : "" } ], "container-title" : "Clinical and experimental rheumatology", "id" : "ITEM-1", "issue" : "6", "issued" : { "date-parts" : [ [ "0" ] ] }, "page" : "959-965", "title" : "Tenosynovitis in rheumatoid arthritis patients on biologic treatment: involvement and sensitivity to change compared to joint inflammation.", "type" : "article-journal", "volume" : "35" }, "uris" : [ "http://www.mendeley.com/documents/?uuid=53458f33-78c5-3731-854a-c03e8227773d" ] } ], "mendeley" : { "formattedCitation" : "[4]", "manualFormatting" : "4]", "plainTextFormattedCitation" : "[4]", "previouslyFormattedCitation" : "[4]" }, "properties" : { "noteIndex" : 0 }, "schema" : "https://github.com/citation-style-language/schema/raw/master/csl-citation.json" }</w:instrText>
      </w:r>
      <w:r>
        <w:rPr>
          <w:lang w:val="en-US"/>
        </w:rPr>
        <w:fldChar w:fldCharType="separate"/>
      </w:r>
      <w:r w:rsidR="0077458E" w:rsidRPr="0077458E">
        <w:rPr>
          <w:noProof/>
          <w:lang w:val="da-DK"/>
        </w:rPr>
        <w:t>4]</w:t>
      </w:r>
      <w:r>
        <w:rPr>
          <w:lang w:val="en-US"/>
        </w:rPr>
        <w:fldChar w:fldCharType="end"/>
      </w:r>
    </w:p>
    <w:p w14:paraId="6C999BDA" w14:textId="77777777" w:rsidR="008D77FC" w:rsidRPr="00C87EB9" w:rsidRDefault="008D77FC" w:rsidP="008D77FC">
      <w:pPr>
        <w:spacing w:line="360" w:lineRule="auto"/>
        <w:rPr>
          <w:i/>
          <w:lang w:val="da-DK"/>
        </w:rPr>
      </w:pPr>
      <w:r w:rsidRPr="00C87EB9">
        <w:rPr>
          <w:i/>
          <w:lang w:val="da-DK"/>
        </w:rPr>
        <w:t>US scoring of entheses</w:t>
      </w:r>
    </w:p>
    <w:p w14:paraId="5BFCE1F8" w14:textId="77777777" w:rsidR="008D77FC" w:rsidRPr="00DD72B7" w:rsidRDefault="008D77FC" w:rsidP="008D77FC">
      <w:pPr>
        <w:spacing w:line="360" w:lineRule="auto"/>
        <w:rPr>
          <w:lang w:val="en-US"/>
        </w:rPr>
      </w:pPr>
      <w:r w:rsidRPr="00DD72B7">
        <w:rPr>
          <w:lang w:val="en-US"/>
        </w:rPr>
        <w:t>A total of 14 entheses were assessed (lateral epicondyle, triceps, distal quadriceps, proximal and distal patellar, Achilles and plantar fascia</w:t>
      </w:r>
      <w:r>
        <w:rPr>
          <w:lang w:val="en-US"/>
        </w:rPr>
        <w:t xml:space="preserve"> bilaterally</w:t>
      </w:r>
      <w:r w:rsidRPr="00DD72B7">
        <w:rPr>
          <w:lang w:val="en-US"/>
        </w:rPr>
        <w:t xml:space="preserve">). </w:t>
      </w:r>
    </w:p>
    <w:p w14:paraId="0F75D6F7" w14:textId="77777777" w:rsidR="008D77FC" w:rsidRDefault="008D77FC" w:rsidP="008D77FC">
      <w:pPr>
        <w:spacing w:line="360" w:lineRule="auto"/>
        <w:rPr>
          <w:lang w:val="en-US"/>
        </w:rPr>
      </w:pPr>
      <w:r w:rsidRPr="00B65D10">
        <w:rPr>
          <w:lang w:val="en-US"/>
        </w:rPr>
        <w:t xml:space="preserve">GS </w:t>
      </w:r>
      <w:r>
        <w:rPr>
          <w:lang w:val="en-US"/>
        </w:rPr>
        <w:t>signs</w:t>
      </w:r>
      <w:r w:rsidRPr="00B65D10">
        <w:rPr>
          <w:lang w:val="en-US"/>
        </w:rPr>
        <w:t xml:space="preserve"> </w:t>
      </w:r>
      <w:r>
        <w:rPr>
          <w:lang w:val="en-US"/>
        </w:rPr>
        <w:t>reflecting  active inflammation</w:t>
      </w:r>
      <w:r>
        <w:rPr>
          <w:lang w:val="en-US"/>
        </w:rPr>
        <w:fldChar w:fldCharType="begin" w:fldLock="1"/>
      </w:r>
      <w:r w:rsidR="0077458E">
        <w:rPr>
          <w:lang w:val="en-US"/>
        </w:rPr>
        <w:instrText>ADDIN CSL_CITATION { "citationItems" : [ { "id" : "ITEM-1", "itemData" : { "DOI" : "10.1002/acr.22191", "ISSN" : "2151-4658", "PMID" : "24151222", "abstract" : "OBJECTIVE To standardize ultrasound (US) in enthesitis. METHODS An initial Delphi exercise was undertaken to define US-detected enthesitis and its core components. These definitions were subsequently tested on static images taken from spondyloarthritis patients in order to evaluate their reliability. RESULTS Excellent agreement (&gt;80%) was obtained for including hypoechogenicity, increased thickness of the tendon insertion, calcifications, enthesophytes, erosions, and Doppler activity as core elementary lesions of US-detected enthesitis. US definitions were subsequently obtained for each elementary component. On static images, the intraobserver reliability showed a high degree of variability for the detection of elementary lesions, with kappa coefficients ranging from 0.13-1. The interobserver kappa values were variable, with the lowest kappa coefficient for enthesophytes (0.24) and the highest coefficient for Doppler activity at the enthesis (0.63). CONCLUSION This is the first consensus-based US definition of enthesitis and its elementary components and the first step performed to ensure a higher degree of homogeneity and comparability of results between studies and in daily clinical work.", "author" : [ { "dropping-particle" : "", "family" : "Terslev", "given" : "L", "non-dropping-particle" : "", "parse-names" : false, "suffix" : "" }, { "dropping-particle" : "", "family" : "Naredo", "given" : "E", "non-dropping-particle" : "", "parse-names" : false, "suffix" : "" }, { "dropping-particle" : "", "family" : "Iagnocco", "given" : "A", "non-dropping-particle" : "", "parse-names" : false, "suffix" : "" }, { "dropping-particle" : "V", "family" : "Balint", "given" : "P", "non-dropping-particle" : "", "parse-names" : false, "suffix" : "" }, { "dropping-particle" : "", "family" : "Wakefield", "given" : "R J", "non-dropping-particle" : "", "parse-names" : false, "suffix" : "" }, { "dropping-particle" : "", "family" : "Aegerter", "given" : "P", "non-dropping-particle" : "", "parse-names" : false, "suffix" : "" }, { "dropping-particle" : "", "family" : "Aydin", "given" : "S Z", "non-dropping-particle" : "", "parse-names" : false, "suffix" : "" }, { "dropping-particle" : "", "family" : "Bachta", "given" : "A", "non-dropping-particle" : "", "parse-names" : false, "suffix" : "" }, { "dropping-particle" : "", "family" : "Hammer", "given" : "H B", "non-dropping-particle" : "", "parse-names" : false, "suffix" : "" }, { "dropping-particle" : "", "family" : "Bruyn", "given" : "G A W", "non-dropping-particle" : "", "parse-names" : false, "suffix" : "" }, { "dropping-particle" : "", "family" : "Filippucci", "given" : "E", "non-dropping-particle" : "", "parse-names" : false, "suffix" : "" }, { "dropping-particle" : "", "family" : "Gandjbakhch", "given" : "F", "non-dropping-particle" : "", "parse-names" : false, "suffix" : "" }, { "dropping-particle" : "", "family" : "Mandl", "given" : "P", "non-dropping-particle" : "", "parse-names" : false, "suffix" : "" }, { "dropping-particle" : "", "family" : "Pineda", "given" : "C", "non-dropping-particle" : "", "parse-names" : false, "suffix" : "" }, { "dropping-particle" : "", "family" : "Schmidt", "given" : "W A", "non-dropping-particle" : "", "parse-names" : false, "suffix" : "" }, { "dropping-particle" : "", "family" : "D'Agostino", "given" : "M A", "non-dropping-particle" : "", "parse-names" : false, "suffix" : "" }, { "dropping-particle" : "", "family" : "Outcome Measures in Rheumatology Ultrasound Task Force", "given" : "", "non-dropping-particle" : "", "parse-names" : false, "suffix" : "" } ], "container-title" : "Arthritis care &amp; research", "id" : "ITEM-1", "issue" : "5", "issued" : { "date-parts" : [ [ "2014", "5" ] ] }, "page" : "741-8", "title" : "Defining enthesitis in spondyloarthritis by ultrasound: results of a Delphi process and of a reliability reading exercise.", "type" : "article-journal", "volume" : "66" }, "uris" : [ "http://www.mendeley.com/documents/?uuid=396055bf-b438-3f83-90f8-1b46e0d4ad21" ] } ], "mendeley" : { "formattedCitation" : "[5]", "plainTextFormattedCitation" : "[5]", "previouslyFormattedCitation" : "[5]" }, "properties" : { "noteIndex" : 0 }, "schema" : "https://github.com/citation-style-language/schema/raw/master/csl-citation.json" }</w:instrText>
      </w:r>
      <w:r>
        <w:rPr>
          <w:lang w:val="en-US"/>
        </w:rPr>
        <w:fldChar w:fldCharType="separate"/>
      </w:r>
      <w:r w:rsidR="0077458E" w:rsidRPr="0077458E">
        <w:rPr>
          <w:noProof/>
          <w:lang w:val="en-US"/>
        </w:rPr>
        <w:t>[5]</w:t>
      </w:r>
      <w:r>
        <w:rPr>
          <w:lang w:val="en-US"/>
        </w:rPr>
        <w:fldChar w:fldCharType="end"/>
      </w:r>
      <w:r>
        <w:rPr>
          <w:lang w:val="en-US"/>
        </w:rPr>
        <w:t xml:space="preserve"> </w:t>
      </w:r>
      <w:r w:rsidRPr="00B65D10">
        <w:rPr>
          <w:lang w:val="en-US"/>
        </w:rPr>
        <w:t>were evaluated</w:t>
      </w:r>
      <w:r>
        <w:rPr>
          <w:lang w:val="en-US"/>
        </w:rPr>
        <w:t xml:space="preserve"> as</w:t>
      </w:r>
      <w:r w:rsidRPr="00B65D10">
        <w:rPr>
          <w:lang w:val="en-US"/>
        </w:rPr>
        <w:t xml:space="preserve"> hypo</w:t>
      </w:r>
      <w:r>
        <w:rPr>
          <w:lang w:val="en-US"/>
        </w:rPr>
        <w:t>-</w:t>
      </w:r>
      <w:r w:rsidRPr="00B65D10">
        <w:rPr>
          <w:lang w:val="en-US"/>
        </w:rPr>
        <w:t xml:space="preserve">echogenicity </w:t>
      </w:r>
      <w:r>
        <w:rPr>
          <w:lang w:val="en-US"/>
        </w:rPr>
        <w:t>(scored 0-3 (0= normal, 1=minor, 2=moderate</w:t>
      </w:r>
      <w:r w:rsidRPr="00B65D10">
        <w:rPr>
          <w:lang w:val="en-US"/>
        </w:rPr>
        <w:t>, 3= major presence</w:t>
      </w:r>
      <w:r>
        <w:rPr>
          <w:lang w:val="en-US"/>
        </w:rPr>
        <w:t>) in all entheses (except plantar fascia) and increased th</w:t>
      </w:r>
      <w:r w:rsidRPr="00B65D10">
        <w:rPr>
          <w:lang w:val="en-US"/>
        </w:rPr>
        <w:t xml:space="preserve">ickness </w:t>
      </w:r>
      <w:r>
        <w:rPr>
          <w:lang w:val="en-US"/>
        </w:rPr>
        <w:t>(</w:t>
      </w:r>
      <w:r w:rsidRPr="00B65D10">
        <w:rPr>
          <w:lang w:val="en-US"/>
        </w:rPr>
        <w:t>measured at the insertion of the deeper tendon margin into the bone at its thickest part evaluated in short axis and scored 0-1 (0= normal, 1= thickened)</w:t>
      </w:r>
      <w:r>
        <w:rPr>
          <w:lang w:val="en-US"/>
        </w:rPr>
        <w:t>.</w:t>
      </w:r>
      <w:r w:rsidRPr="00B65D10">
        <w:rPr>
          <w:lang w:val="en-US"/>
        </w:rPr>
        <w:t xml:space="preserve">  In lower extremities criteria for </w:t>
      </w:r>
      <w:r>
        <w:rPr>
          <w:lang w:val="en-US"/>
        </w:rPr>
        <w:t xml:space="preserve">increased </w:t>
      </w:r>
      <w:r w:rsidRPr="00B65D10">
        <w:rPr>
          <w:lang w:val="en-US"/>
        </w:rPr>
        <w:t xml:space="preserve"> thi</w:t>
      </w:r>
      <w:r w:rsidR="00EE30FE">
        <w:rPr>
          <w:lang w:val="en-US"/>
        </w:rPr>
        <w:t>ckness were adopted from Balint</w:t>
      </w:r>
      <w:r>
        <w:rPr>
          <w:lang w:val="en-US"/>
        </w:rPr>
        <w:fldChar w:fldCharType="begin" w:fldLock="1"/>
      </w:r>
      <w:r w:rsidR="0077458E">
        <w:rPr>
          <w:lang w:val="en-US"/>
        </w:rPr>
        <w:instrText>ADDIN CSL_CITATION { "citationItems" : [ { "id" : "ITEM-1", "itemData" : { "DOI" : "10.1136/ard.61.10.905", "ISBN" : "0003-4967 (Print)\\r0003-4967 (Linking)", "ISSN" : "00034967", "PMID" : "12228161", "abstract" : "OBJECTIVE: To compare ultrasonography (US) with clinical examination in the detection of entheseal abnormality of the lower limb in patients with spondyloarthropathy (SpA). METHODS: 35 patients with SpA (ankylosing spondylitis 27; psoriatic arthritis 7; reactive arthritis 1) underwent independent clinical and ultrasonographic examination of both lower limbs at five entheseal sites-superior pole and inferior pole of patella, tibial tuberosity, Achilles tendon, and plantar aponeurosis. US was performed using an ATL (Advanced Technology Laboratories, Bothell, Washington, USA) high definition imaging 3000 machine with linear 7-4 MHz and compact linear 10-5 MHz probes to detect bursitis, structure thickness, bony erosion, and enthesophyte (bony spur). An enthesitis score was formulated from these US findings giving a possible maximum total score of 36. RESULTS: On clinical examination 75/348 (22%) entheseal sites were abnormal and on US examination 195/348 (56%) sites were abnormal. In 19 entheseal sites with bursitis on US, only five were detected by clinical examination. Compared with US, clinical examination had a low sensitivity (22.6%) and moderate specificity (79.7%) for the detection of enthesitis of the lower limbs. There was no significant correlation between the US score of enthesitis and acute phase parameters such as erythrocyte sedimentation rate (ESR) or C reactive protein (CRP). The intraobserver kappa value for analysis of all sites was 0.9. CONCLUSIONS: Most entheseal abnormality in SpA is not detected at clinical examination. US is better than clinical examination in the detection of entheseal abnormality of the lower limbs in SpA. A quantitative US score of lower limb enthesitis is proposed but further studies are required to validate it in SpA.", "author" : [ { "dropping-particle" : "V.", "family" : "Balint", "given" : "P.", "non-dropping-particle" : "", "parse-names" : false, "suffix" : "" }, { "dropping-particle" : "", "family" : "Kane", "given" : "D.", "non-dropping-particle" : "", "parse-names" : false, "suffix" : "" }, { "dropping-particle" : "", "family" : "Wilson", "given" : "H.", "non-dropping-particle" : "", "parse-names" : false, "suffix" : "" }, { "dropping-particle" : "", "family" : "McInnes", "given" : "I. B.", "non-dropping-particle" : "", "parse-names" : false, "suffix" : "" }, { "dropping-particle" : "", "family" : "Sturrock", "given" : "R. D.", "non-dropping-particle" : "", "parse-names" : false, "suffix" : "" } ], "container-title" : "Annals of the Rheumatic Diseases", "id" : "ITEM-1", "issued" : { "date-parts" : [ [ "2002" ] ] }, "title" : "Ultrasonography of entheseal insertions in the lower limb in spondyloarthropathy", "type" : "article-journal" }, "uris" : [ "http://www.mendeley.com/documents/?uuid=11a970a9-af55-307a-b5fa-9d8ef96cf45b" ] } ], "mendeley" : { "formattedCitation" : "[6]", "plainTextFormattedCitation" : "[6]", "previouslyFormattedCitation" : "[6]" }, "properties" : { "noteIndex" : 0 }, "schema" : "https://github.com/citation-style-language/schema/raw/master/csl-citation.json" }</w:instrText>
      </w:r>
      <w:r>
        <w:rPr>
          <w:lang w:val="en-US"/>
        </w:rPr>
        <w:fldChar w:fldCharType="separate"/>
      </w:r>
      <w:r w:rsidR="0077458E" w:rsidRPr="0077458E">
        <w:rPr>
          <w:noProof/>
          <w:lang w:val="en-US"/>
        </w:rPr>
        <w:t>[6]</w:t>
      </w:r>
      <w:r>
        <w:rPr>
          <w:lang w:val="en-US"/>
        </w:rPr>
        <w:fldChar w:fldCharType="end"/>
      </w:r>
      <w:r>
        <w:rPr>
          <w:lang w:val="en-US"/>
        </w:rPr>
        <w:t xml:space="preserve"> </w:t>
      </w:r>
      <w:r w:rsidRPr="00B65D10">
        <w:rPr>
          <w:lang w:val="en-US"/>
        </w:rPr>
        <w:t xml:space="preserve">(quadriceps tendon thickness &gt;6.1 mm, proximal and distal patellar tendon &gt;4 mm, </w:t>
      </w:r>
      <w:r>
        <w:rPr>
          <w:lang w:val="en-US"/>
        </w:rPr>
        <w:t>A</w:t>
      </w:r>
      <w:r w:rsidRPr="00B65D10">
        <w:rPr>
          <w:lang w:val="en-US"/>
        </w:rPr>
        <w:t xml:space="preserve">chilles tendon &gt;5.29 mm and plantar </w:t>
      </w:r>
      <w:r>
        <w:rPr>
          <w:lang w:val="en-US"/>
        </w:rPr>
        <w:t>fascia</w:t>
      </w:r>
      <w:r w:rsidRPr="00B65D10">
        <w:rPr>
          <w:lang w:val="en-US"/>
        </w:rPr>
        <w:t xml:space="preserve"> &gt;4.4 mm), for</w:t>
      </w:r>
      <w:r>
        <w:rPr>
          <w:lang w:val="en-US"/>
        </w:rPr>
        <w:t xml:space="preserve"> triceps c</w:t>
      </w:r>
      <w:r w:rsidR="00EE30FE">
        <w:rPr>
          <w:lang w:val="en-US"/>
        </w:rPr>
        <w:t>ut-off value of  &gt; 4.3 was used</w:t>
      </w:r>
      <w:r>
        <w:rPr>
          <w:lang w:val="en-US"/>
        </w:rPr>
        <w:fldChar w:fldCharType="begin" w:fldLock="1"/>
      </w:r>
      <w:r w:rsidR="0077458E">
        <w:rPr>
          <w:lang w:val="en-US"/>
        </w:rPr>
        <w:instrText>ADDIN CSL_CITATION { "citationItems" : [ { "id" : "ITEM-1", "itemData" : { "DOI" : "10.1136/ard.2007.084251", "ISSN" : "1468-2060", "PMID" : "18390909", "abstract" : "OBJECTIVES To develop an ultrasound enthesis score and to assess its validity in the diagnostic classification of the spondyloarthropathies (SpAs). METHODS Twenty-five patients with SpA and 29 healthy controls participated in a blinded, gender-matched, cross-sectional study involving ultrasound assessment. The following entheses were explored bilaterally: proximal plantar fascia, distal Achilles tendon, distal and proximal patellar ligament, distal quadriceps and brachial triceps tendons. The ultrasound score evaluated enthesis thickness, structure, calcifications, erosions, bursae and power Doppler signal. The value of each elemental lesion was calculated using a three-model analysis. Validity was analysed by receiver operating characteristic (ROC) curves. Inter-reader and interexplorer intraclass correlation coefficients (ICCs) were calculated. RESULTS The logistic regression model overestimated the score of three elemental lesions: calcification (0-3), Doppler (0 or 3) and erosion (0 or 3), while scoring tendon structure, tendon thickness and bursa as 0 or 1. ROC curves established an ultrasound score of &gt;or=18 as the best cut-off point for differentiation between cases and controls. This cut-off point was exceeded by 5/29 controls (17%) and by 21/25 patients with SpA (84%). The sensitivity, specificity, positive and negative likelihood ratios (LR+, LR-) were 83.3%, 82.8%, 4.8% and 0.2%, respectively. The inter-reader and interexplorer ICCs were 0.60 and 0.86, respectively. CONCLUSION The findings suggest that the ultrasound enthesis score could be a valid tool in the diagnosis of SpA.", "author" : [ { "dropping-particle" : "", "family" : "Miguel", "given" : "E", "non-dropping-particle" : "de", "parse-names" : false, "suffix" : "" }, { "dropping-particle" : "", "family" : "Cobo", "given" : "T", "non-dropping-particle" : "", "parse-names" : false, "suffix" : "" }, { "dropping-particle" : "", "family" : "Mu\u00f1oz-Fern\u00e1ndez", "given" : "S", "non-dropping-particle" : "", "parse-names" : false, "suffix" : "" }, { "dropping-particle" : "", "family" : "Naredo", "given" : "E", "non-dropping-particle" : "", "parse-names" : false, "suffix" : "" }, { "dropping-particle" : "", "family" : "Us\u00f3n", "given" : "J", "non-dropping-particle" : "", "parse-names" : false, "suffix" : "" }, { "dropping-particle" : "", "family" : "Acebes", "given" : "J C", "non-dropping-particle" : "", "parse-names" : false, "suffix" : "" }, { "dropping-particle" : "", "family" : "Andr\u00e9u", "given" : "J L", "non-dropping-particle" : "", "parse-names" : false, "suffix" : "" }, { "dropping-particle" : "", "family" : "Mart\u00edn-Mola", "given" : "E", "non-dropping-particle" : "", "parse-names" : false, "suffix" : "" } ], "container-title" : "Annals of the rheumatic diseases", "id" : "ITEM-1", "issue" : "2", "issued" : { "date-parts" : [ [ "2009", "2", "1" ] ] }, "page" : "169-74", "title" : "Validity of enthesis ultrasound assessment in spondyloarthropathy.", "type" : "article-journal", "volume" : "68" }, "uris" : [ "http://www.mendeley.com/documents/?uuid=b4ad24fa-e2a1-310a-bc9f-b595182c3a6b" ] } ], "mendeley" : { "formattedCitation" : "[7]", "plainTextFormattedCitation" : "[7]", "previouslyFormattedCitation" : "[7]" }, "properties" : { "noteIndex" : 0 }, "schema" : "https://github.com/citation-style-language/schema/raw/master/csl-citation.json" }</w:instrText>
      </w:r>
      <w:r>
        <w:rPr>
          <w:lang w:val="en-US"/>
        </w:rPr>
        <w:fldChar w:fldCharType="separate"/>
      </w:r>
      <w:r w:rsidR="0077458E" w:rsidRPr="0077458E">
        <w:rPr>
          <w:noProof/>
          <w:lang w:val="en-US"/>
        </w:rPr>
        <w:t>[7]</w:t>
      </w:r>
      <w:r>
        <w:rPr>
          <w:lang w:val="en-US"/>
        </w:rPr>
        <w:fldChar w:fldCharType="end"/>
      </w:r>
      <w:r w:rsidRPr="00B65D10">
        <w:rPr>
          <w:lang w:val="en-US"/>
        </w:rPr>
        <w:t xml:space="preserve">, and lateral epicondyle  was assessed according to clinical evaluation  of enthesis contour bulging since there </w:t>
      </w:r>
      <w:r>
        <w:rPr>
          <w:lang w:val="en-US"/>
        </w:rPr>
        <w:t>were</w:t>
      </w:r>
      <w:r w:rsidRPr="00B65D10">
        <w:rPr>
          <w:lang w:val="en-US"/>
        </w:rPr>
        <w:t xml:space="preserve"> no publis</w:t>
      </w:r>
      <w:r>
        <w:rPr>
          <w:lang w:val="en-US"/>
        </w:rPr>
        <w:t>hed standardized cut-off values.</w:t>
      </w:r>
      <w:r w:rsidRPr="007862AE">
        <w:rPr>
          <w:lang w:val="en-US"/>
        </w:rPr>
        <w:t xml:space="preserve"> </w:t>
      </w:r>
      <w:r w:rsidRPr="00B65D10">
        <w:rPr>
          <w:lang w:val="en-US"/>
        </w:rPr>
        <w:t xml:space="preserve">Triceps and lateral epicondyle entheses were examined with the elbow flexed at 90°, entheses of the knee region were examined with knee at 30° flexion and </w:t>
      </w:r>
      <w:r>
        <w:rPr>
          <w:lang w:val="en-US"/>
        </w:rPr>
        <w:t>A</w:t>
      </w:r>
      <w:r w:rsidRPr="00B65D10">
        <w:rPr>
          <w:lang w:val="en-US"/>
        </w:rPr>
        <w:t>chilles and plantar fascia were examined in prone positioning with the feet at 90° of flexion.</w:t>
      </w:r>
    </w:p>
    <w:p w14:paraId="36C47C7A" w14:textId="77777777" w:rsidR="008D77FC" w:rsidRPr="00B65D10" w:rsidRDefault="008D77FC" w:rsidP="008D77FC">
      <w:pPr>
        <w:spacing w:line="360" w:lineRule="auto"/>
        <w:rPr>
          <w:lang w:val="en-US"/>
        </w:rPr>
      </w:pPr>
      <w:r>
        <w:rPr>
          <w:lang w:val="en-US"/>
        </w:rPr>
        <w:t>GS signs reflecting chr</w:t>
      </w:r>
      <w:r w:rsidR="00EE30FE">
        <w:rPr>
          <w:lang w:val="en-US"/>
        </w:rPr>
        <w:t>onic changes</w:t>
      </w:r>
      <w:r>
        <w:rPr>
          <w:lang w:val="en-US"/>
        </w:rPr>
        <w:fldChar w:fldCharType="begin" w:fldLock="1"/>
      </w:r>
      <w:r w:rsidR="0077458E">
        <w:rPr>
          <w:lang w:val="en-US"/>
        </w:rPr>
        <w:instrText>ADDIN CSL_CITATION { "citationItems" : [ { "id" : "ITEM-1", "itemData" : { "DOI" : "10.1002/acr.22191", "ISSN" : "2151-4658", "PMID" : "24151222", "abstract" : "OBJECTIVE To standardize ultrasound (US) in enthesitis. METHODS An initial Delphi exercise was undertaken to define US-detected enthesitis and its core components. These definitions were subsequently tested on static images taken from spondyloarthritis patients in order to evaluate their reliability. RESULTS Excellent agreement (&gt;80%) was obtained for including hypoechogenicity, increased thickness of the tendon insertion, calcifications, enthesophytes, erosions, and Doppler activity as core elementary lesions of US-detected enthesitis. US definitions were subsequently obtained for each elementary component. On static images, the intraobserver reliability showed a high degree of variability for the detection of elementary lesions, with kappa coefficients ranging from 0.13-1. The interobserver kappa values were variable, with the lowest kappa coefficient for enthesophytes (0.24) and the highest coefficient for Doppler activity at the enthesis (0.63). CONCLUSION This is the first consensus-based US definition of enthesitis and its elementary components and the first step performed to ensure a higher degree of homogeneity and comparability of results between studies and in daily clinical work.", "author" : [ { "dropping-particle" : "", "family" : "Terslev", "given" : "L", "non-dropping-particle" : "", "parse-names" : false, "suffix" : "" }, { "dropping-particle" : "", "family" : "Naredo", "given" : "E", "non-dropping-particle" : "", "parse-names" : false, "suffix" : "" }, { "dropping-particle" : "", "family" : "Iagnocco", "given" : "A", "non-dropping-particle" : "", "parse-names" : false, "suffix" : "" }, { "dropping-particle" : "V", "family" : "Balint", "given" : "P", "non-dropping-particle" : "", "parse-names" : false, "suffix" : "" }, { "dropping-particle" : "", "family" : "Wakefield", "given" : "R J", "non-dropping-particle" : "", "parse-names" : false, "suffix" : "" }, { "dropping-particle" : "", "family" : "Aegerter", "given" : "P", "non-dropping-particle" : "", "parse-names" : false, "suffix" : "" }, { "dropping-particle" : "", "family" : "Aydin", "given" : "S Z", "non-dropping-particle" : "", "parse-names" : false, "suffix" : "" }, { "dropping-particle" : "", "family" : "Bachta", "given" : "A", "non-dropping-particle" : "", "parse-names" : false, "suffix" : "" }, { "dropping-particle" : "", "family" : "Hammer", "given" : "H B", "non-dropping-particle" : "", "parse-names" : false, "suffix" : "" }, { "dropping-particle" : "", "family" : "Bruyn", "given" : "G A W", "non-dropping-particle" : "", "parse-names" : false, "suffix" : "" }, { "dropping-particle" : "", "family" : "Filippucci", "given" : "E", "non-dropping-particle" : "", "parse-names" : false, "suffix" : "" }, { "dropping-particle" : "", "family" : "Gandjbakhch", "given" : "F", "non-dropping-particle" : "", "parse-names" : false, "suffix" : "" }, { "dropping-particle" : "", "family" : "Mandl", "given" : "P", "non-dropping-particle" : "", "parse-names" : false, "suffix" : "" }, { "dropping-particle" : "", "family" : "Pineda", "given" : "C", "non-dropping-particle" : "", "parse-names" : false, "suffix" : "" }, { "dropping-particle" : "", "family" : "Schmidt", "given" : "W A", "non-dropping-particle" : "", "parse-names" : false, "suffix" : "" }, { "dropping-particle" : "", "family" : "D'Agostino", "given" : "M A", "non-dropping-particle" : "", "parse-names" : false, "suffix" : "" }, { "dropping-particle" : "", "family" : "Outcome Measures in Rheumatology Ultrasound Task Force", "given" : "", "non-dropping-particle" : "", "parse-names" : false, "suffix" : "" } ], "container-title" : "Arthritis care &amp; research", "id" : "ITEM-1", "issue" : "5", "issued" : { "date-parts" : [ [ "2014", "5" ] ] }, "page" : "741-8", "title" : "Defining enthesitis in spondyloarthritis by ultrasound: results of a Delphi process and of a reliability reading exercise.", "type" : "article-journal", "volume" : "66" }, "uris" : [ "http://www.mendeley.com/documents/?uuid=396055bf-b438-3f83-90f8-1b46e0d4ad21" ] } ], "mendeley" : { "formattedCitation" : "[5]", "plainTextFormattedCitation" : "[5]", "previouslyFormattedCitation" : "[5]" }, "properties" : { "noteIndex" : 0 }, "schema" : "https://github.com/citation-style-language/schema/raw/master/csl-citation.json" }</w:instrText>
      </w:r>
      <w:r>
        <w:rPr>
          <w:lang w:val="en-US"/>
        </w:rPr>
        <w:fldChar w:fldCharType="separate"/>
      </w:r>
      <w:r w:rsidR="0077458E" w:rsidRPr="0077458E">
        <w:rPr>
          <w:noProof/>
          <w:lang w:val="en-US"/>
        </w:rPr>
        <w:t>[5]</w:t>
      </w:r>
      <w:r>
        <w:rPr>
          <w:lang w:val="en-US"/>
        </w:rPr>
        <w:fldChar w:fldCharType="end"/>
      </w:r>
      <w:r>
        <w:rPr>
          <w:lang w:val="en-US"/>
        </w:rPr>
        <w:t xml:space="preserve"> were evaluated as </w:t>
      </w:r>
      <w:r w:rsidRPr="00B65D10">
        <w:rPr>
          <w:lang w:val="en-US"/>
        </w:rPr>
        <w:t>calcifications (s</w:t>
      </w:r>
      <w:r>
        <w:rPr>
          <w:lang w:val="en-US"/>
        </w:rPr>
        <w:t>cored 0-3 (0= normal, 1= minor, 2= moderate</w:t>
      </w:r>
      <w:r w:rsidRPr="00B65D10">
        <w:rPr>
          <w:lang w:val="en-US"/>
        </w:rPr>
        <w:t>, 3= major presence)</w:t>
      </w:r>
      <w:r>
        <w:rPr>
          <w:lang w:val="en-US"/>
        </w:rPr>
        <w:t>)</w:t>
      </w:r>
      <w:r w:rsidRPr="00B65D10">
        <w:rPr>
          <w:lang w:val="en-US"/>
        </w:rPr>
        <w:t>, ent</w:t>
      </w:r>
      <w:r>
        <w:rPr>
          <w:lang w:val="en-US"/>
        </w:rPr>
        <w:t>h</w:t>
      </w:r>
      <w:r w:rsidRPr="00B65D10">
        <w:rPr>
          <w:lang w:val="en-US"/>
        </w:rPr>
        <w:t>esophytes (assessed for size (scored 0-3)</w:t>
      </w:r>
      <w:r>
        <w:rPr>
          <w:lang w:val="en-US"/>
        </w:rPr>
        <w:t>,</w:t>
      </w:r>
      <w:r w:rsidRPr="00B65D10">
        <w:rPr>
          <w:lang w:val="en-US"/>
        </w:rPr>
        <w:t xml:space="preserve"> measured as height of the largest enthesophyte: 0= normal, 1=&lt;2 mm, 2= 2-4 mm, 3=&gt; 4 mm) and erosions (assessed for size (score 0-5) measured as diameter of largest erosion: 0= normal, 1= &lt;1 mm, 2=1-2mm 3=2-3mm, 4=3-4mm, 5= &gt; 4 mm). Number of ent</w:t>
      </w:r>
      <w:r>
        <w:rPr>
          <w:lang w:val="en-US"/>
        </w:rPr>
        <w:t>h</w:t>
      </w:r>
      <w:r w:rsidRPr="00B65D10">
        <w:rPr>
          <w:lang w:val="en-US"/>
        </w:rPr>
        <w:t>esophytes and erosions were additionally evaluated on</w:t>
      </w:r>
      <w:r>
        <w:rPr>
          <w:lang w:val="en-US"/>
        </w:rPr>
        <w:t xml:space="preserve"> a scale 0-2 (0=0, 1=1, 2= ≥2).</w:t>
      </w:r>
    </w:p>
    <w:p w14:paraId="2AE81762" w14:textId="77777777" w:rsidR="008D77FC" w:rsidRDefault="008D77FC" w:rsidP="008D77FC">
      <w:pPr>
        <w:spacing w:line="360" w:lineRule="auto"/>
        <w:rPr>
          <w:lang w:val="en-US"/>
        </w:rPr>
      </w:pPr>
      <w:r w:rsidRPr="00B65D10">
        <w:rPr>
          <w:lang w:val="en-US"/>
        </w:rPr>
        <w:lastRenderedPageBreak/>
        <w:t>PD activity in enthes</w:t>
      </w:r>
      <w:r>
        <w:rPr>
          <w:lang w:val="en-US"/>
        </w:rPr>
        <w:t>e</w:t>
      </w:r>
      <w:r w:rsidRPr="00B65D10">
        <w:rPr>
          <w:lang w:val="en-US"/>
        </w:rPr>
        <w:t xml:space="preserve">s </w:t>
      </w:r>
      <w:r w:rsidR="00EE30FE">
        <w:rPr>
          <w:lang w:val="en-US"/>
        </w:rPr>
        <w:t>was assessed for inflammation</w:t>
      </w:r>
      <w:r>
        <w:rPr>
          <w:lang w:val="en-US"/>
        </w:rPr>
        <w:fldChar w:fldCharType="begin" w:fldLock="1"/>
      </w:r>
      <w:r w:rsidR="0077458E">
        <w:rPr>
          <w:lang w:val="en-US"/>
        </w:rPr>
        <w:instrText>ADDIN CSL_CITATION { "citationItems" : [ { "id" : "ITEM-1", "itemData" : { "DOI" : "10.1002/acr.22191", "ISSN" : "2151-4658", "PMID" : "24151222", "abstract" : "OBJECTIVE To standardize ultrasound (US) in enthesitis. METHODS An initial Delphi exercise was undertaken to define US-detected enthesitis and its core components. These definitions were subsequently tested on static images taken from spondyloarthritis patients in order to evaluate their reliability. RESULTS Excellent agreement (&gt;80%) was obtained for including hypoechogenicity, increased thickness of the tendon insertion, calcifications, enthesophytes, erosions, and Doppler activity as core elementary lesions of US-detected enthesitis. US definitions were subsequently obtained for each elementary component. On static images, the intraobserver reliability showed a high degree of variability for the detection of elementary lesions, with kappa coefficients ranging from 0.13-1. The interobserver kappa values were variable, with the lowest kappa coefficient for enthesophytes (0.24) and the highest coefficient for Doppler activity at the enthesis (0.63). CONCLUSION This is the first consensus-based US definition of enthesitis and its elementary components and the first step performed to ensure a higher degree of homogeneity and comparability of results between studies and in daily clinical work.", "author" : [ { "dropping-particle" : "", "family" : "Terslev", "given" : "L", "non-dropping-particle" : "", "parse-names" : false, "suffix" : "" }, { "dropping-particle" : "", "family" : "Naredo", "given" : "E", "non-dropping-particle" : "", "parse-names" : false, "suffix" : "" }, { "dropping-particle" : "", "family" : "Iagnocco", "given" : "A", "non-dropping-particle" : "", "parse-names" : false, "suffix" : "" }, { "dropping-particle" : "V", "family" : "Balint", "given" : "P", "non-dropping-particle" : "", "parse-names" : false, "suffix" : "" }, { "dropping-particle" : "", "family" : "Wakefield", "given" : "R J", "non-dropping-particle" : "", "parse-names" : false, "suffix" : "" }, { "dropping-particle" : "", "family" : "Aegerter", "given" : "P", "non-dropping-particle" : "", "parse-names" : false, "suffix" : "" }, { "dropping-particle" : "", "family" : "Aydin", "given" : "S Z", "non-dropping-particle" : "", "parse-names" : false, "suffix" : "" }, { "dropping-particle" : "", "family" : "Bachta", "given" : "A", "non-dropping-particle" : "", "parse-names" : false, "suffix" : "" }, { "dropping-particle" : "", "family" : "Hammer", "given" : "H B", "non-dropping-particle" : "", "parse-names" : false, "suffix" : "" }, { "dropping-particle" : "", "family" : "Bruyn", "given" : "G A W", "non-dropping-particle" : "", "parse-names" : false, "suffix" : "" }, { "dropping-particle" : "", "family" : "Filippucci", "given" : "E", "non-dropping-particle" : "", "parse-names" : false, "suffix" : "" }, { "dropping-particle" : "", "family" : "Gandjbakhch", "given" : "F", "non-dropping-particle" : "", "parse-names" : false, "suffix" : "" }, { "dropping-particle" : "", "family" : "Mandl", "given" : "P", "non-dropping-particle" : "", "parse-names" : false, "suffix" : "" }, { "dropping-particle" : "", "family" : "Pineda", "given" : "C", "non-dropping-particle" : "", "parse-names" : false, "suffix" : "" }, { "dropping-particle" : "", "family" : "Schmidt", "given" : "W A", "non-dropping-particle" : "", "parse-names" : false, "suffix" : "" }, { "dropping-particle" : "", "family" : "D'Agostino", "given" : "M A", "non-dropping-particle" : "", "parse-names" : false, "suffix" : "" }, { "dropping-particle" : "", "family" : "Outcome Measures in Rheumatology Ultrasound Task Force", "given" : "", "non-dropping-particle" : "", "parse-names" : false, "suffix" : "" } ], "container-title" : "Arthritis care &amp; research", "id" : "ITEM-1", "issue" : "5", "issued" : { "date-parts" : [ [ "2014", "5" ] ] }, "page" : "741-8", "title" : "Defining enthesitis in spondyloarthritis by ultrasound: results of a Delphi process and of a reliability reading exercise.", "type" : "article-journal", "volume" : "66" }, "uris" : [ "http://www.mendeley.com/documents/?uuid=396055bf-b438-3f83-90f8-1b46e0d4ad21" ] } ], "mendeley" : { "formattedCitation" : "[5]", "plainTextFormattedCitation" : "[5]", "previouslyFormattedCitation" : "[5]" }, "properties" : { "noteIndex" : 0 }, "schema" : "https://github.com/citation-style-language/schema/raw/master/csl-citation.json" }</w:instrText>
      </w:r>
      <w:r>
        <w:rPr>
          <w:lang w:val="en-US"/>
        </w:rPr>
        <w:fldChar w:fldCharType="separate"/>
      </w:r>
      <w:r w:rsidR="0077458E" w:rsidRPr="0077458E">
        <w:rPr>
          <w:noProof/>
          <w:lang w:val="en-US"/>
        </w:rPr>
        <w:t>[5]</w:t>
      </w:r>
      <w:r>
        <w:rPr>
          <w:lang w:val="en-US"/>
        </w:rPr>
        <w:fldChar w:fldCharType="end"/>
      </w:r>
      <w:r>
        <w:rPr>
          <w:lang w:val="en-US"/>
        </w:rPr>
        <w:t xml:space="preserve"> and </w:t>
      </w:r>
      <w:r w:rsidRPr="00B65D10">
        <w:rPr>
          <w:lang w:val="en-US"/>
        </w:rPr>
        <w:t>was scored on a 3-point scale</w:t>
      </w:r>
      <w:r>
        <w:rPr>
          <w:lang w:val="en-US"/>
        </w:rPr>
        <w:t xml:space="preserve"> (</w:t>
      </w:r>
      <w:r w:rsidRPr="00B65D10">
        <w:rPr>
          <w:lang w:val="en-US"/>
        </w:rPr>
        <w:t>0= normal, 1=minor, 2=moderate, 3= major presence</w:t>
      </w:r>
      <w:r>
        <w:rPr>
          <w:lang w:val="en-US"/>
        </w:rPr>
        <w:t>) for</w:t>
      </w:r>
      <w:r w:rsidRPr="00B65D10">
        <w:rPr>
          <w:lang w:val="en-US"/>
        </w:rPr>
        <w:t xml:space="preserve"> the entheses region (PD signals &lt;2mm f</w:t>
      </w:r>
      <w:r>
        <w:rPr>
          <w:lang w:val="en-US"/>
        </w:rPr>
        <w:t>rom the bone surface)</w:t>
      </w:r>
      <w:r w:rsidRPr="00B65D10">
        <w:rPr>
          <w:lang w:val="en-US"/>
        </w:rPr>
        <w:t xml:space="preserve">. </w:t>
      </w:r>
      <w:r>
        <w:rPr>
          <w:lang w:val="en-US"/>
        </w:rPr>
        <w:t xml:space="preserve">The positions for assessing </w:t>
      </w:r>
      <w:r w:rsidRPr="00B65D10">
        <w:rPr>
          <w:lang w:val="en-US"/>
        </w:rPr>
        <w:t>PD activity w</w:t>
      </w:r>
      <w:r>
        <w:rPr>
          <w:lang w:val="en-US"/>
        </w:rPr>
        <w:t>ere</w:t>
      </w:r>
      <w:r w:rsidRPr="00B65D10">
        <w:rPr>
          <w:lang w:val="en-US"/>
        </w:rPr>
        <w:t xml:space="preserve"> as described for GS scoring, except for entheses of the knee region examined in extended position with </w:t>
      </w:r>
      <w:r>
        <w:rPr>
          <w:lang w:val="en-US"/>
        </w:rPr>
        <w:t>the knee</w:t>
      </w:r>
      <w:r w:rsidRPr="00B65D10">
        <w:rPr>
          <w:lang w:val="en-US"/>
        </w:rPr>
        <w:t xml:space="preserve"> relaxed</w:t>
      </w:r>
      <w:r>
        <w:rPr>
          <w:lang w:val="en-US"/>
        </w:rPr>
        <w:t>.</w:t>
      </w:r>
    </w:p>
    <w:p w14:paraId="24D5D3E2" w14:textId="77777777" w:rsidR="008D77FC" w:rsidRPr="00174882" w:rsidRDefault="008D77FC" w:rsidP="008D77FC">
      <w:pPr>
        <w:spacing w:line="360" w:lineRule="auto"/>
        <w:rPr>
          <w:i/>
          <w:lang w:val="en-GB"/>
        </w:rPr>
      </w:pPr>
      <w:r w:rsidRPr="00174882">
        <w:rPr>
          <w:i/>
          <w:lang w:val="en-US"/>
        </w:rPr>
        <w:t>US s</w:t>
      </w:r>
      <w:r w:rsidRPr="00174882">
        <w:rPr>
          <w:i/>
          <w:lang w:val="en-GB"/>
        </w:rPr>
        <w:t>coring of bursae</w:t>
      </w:r>
    </w:p>
    <w:p w14:paraId="3A2E514E" w14:textId="77777777" w:rsidR="008D77FC" w:rsidRPr="00B65D10" w:rsidRDefault="008D77FC" w:rsidP="008D77FC">
      <w:pPr>
        <w:spacing w:line="360" w:lineRule="auto"/>
        <w:rPr>
          <w:lang w:val="en-US"/>
        </w:rPr>
      </w:pPr>
      <w:r>
        <w:rPr>
          <w:lang w:val="en-US"/>
        </w:rPr>
        <w:t xml:space="preserve">A total of </w:t>
      </w:r>
      <w:r w:rsidRPr="00B65D10">
        <w:rPr>
          <w:lang w:val="en-US"/>
        </w:rPr>
        <w:t xml:space="preserve">4 bursae </w:t>
      </w:r>
      <w:r>
        <w:rPr>
          <w:lang w:val="en-US"/>
        </w:rPr>
        <w:t xml:space="preserve">were assessed </w:t>
      </w:r>
      <w:r w:rsidRPr="00B65D10">
        <w:rPr>
          <w:lang w:val="en-US"/>
        </w:rPr>
        <w:t>(deep infrapatellar and retrocalcaneal bursae bilaterally). Bursitis was defined as a well-circumscribed, localized anechoic or hypoechoic area at the site of an anatomical bursa, which was compressible by the transducer with normal dimensions &lt; 2 mm in sh</w:t>
      </w:r>
      <w:r w:rsidR="00EE30FE">
        <w:rPr>
          <w:lang w:val="en-US"/>
        </w:rPr>
        <w:t>ort axis</w:t>
      </w:r>
      <w:r>
        <w:rPr>
          <w:lang w:val="en-US"/>
        </w:rPr>
        <w:fldChar w:fldCharType="begin" w:fldLock="1"/>
      </w:r>
      <w:r w:rsidR="0077458E">
        <w:rPr>
          <w:lang w:val="en-US"/>
        </w:rPr>
        <w:instrText>ADDIN CSL_CITATION { "citationItems" : [ { "id" : "ITEM-1", "itemData" : { "DOI" : "10.1136/ard.61.10.905", "ISBN" : "0003-4967 (Print)\\r0003-4967 (Linking)", "ISSN" : "00034967", "PMID" : "12228161", "abstract" : "OBJECTIVE: To compare ultrasonography (US) with clinical examination in the detection of entheseal abnormality of the lower limb in patients with spondyloarthropathy (SpA). METHODS: 35 patients with SpA (ankylosing spondylitis 27; psoriatic arthritis 7; reactive arthritis 1) underwent independent clinical and ultrasonographic examination of both lower limbs at five entheseal sites-superior pole and inferior pole of patella, tibial tuberosity, Achilles tendon, and plantar aponeurosis. US was performed using an ATL (Advanced Technology Laboratories, Bothell, Washington, USA) high definition imaging 3000 machine with linear 7-4 MHz and compact linear 10-5 MHz probes to detect bursitis, structure thickness, bony erosion, and enthesophyte (bony spur). An enthesitis score was formulated from these US findings giving a possible maximum total score of 36. RESULTS: On clinical examination 75/348 (22%) entheseal sites were abnormal and on US examination 195/348 (56%) sites were abnormal. In 19 entheseal sites with bursitis on US, only five were detected by clinical examination. Compared with US, clinical examination had a low sensitivity (22.6%) and moderate specificity (79.7%) for the detection of enthesitis of the lower limbs. There was no significant correlation between the US score of enthesitis and acute phase parameters such as erythrocyte sedimentation rate (ESR) or C reactive protein (CRP). The intraobserver kappa value for analysis of all sites was 0.9. CONCLUSIONS: Most entheseal abnormality in SpA is not detected at clinical examination. US is better than clinical examination in the detection of entheseal abnormality of the lower limbs in SpA. A quantitative US score of lower limb enthesitis is proposed but further studies are required to validate it in SpA.", "author" : [ { "dropping-particle" : "V.", "family" : "Balint", "given" : "P.", "non-dropping-particle" : "", "parse-names" : false, "suffix" : "" }, { "dropping-particle" : "", "family" : "Kane", "given" : "D.", "non-dropping-particle" : "", "parse-names" : false, "suffix" : "" }, { "dropping-particle" : "", "family" : "Wilson", "given" : "H.", "non-dropping-particle" : "", "parse-names" : false, "suffix" : "" }, { "dropping-particle" : "", "family" : "McInnes", "given" : "I. B.", "non-dropping-particle" : "", "parse-names" : false, "suffix" : "" }, { "dropping-particle" : "", "family" : "Sturrock", "given" : "R. D.", "non-dropping-particle" : "", "parse-names" : false, "suffix" : "" } ], "container-title" : "Annals of the Rheumatic Diseases", "id" : "ITEM-1", "issued" : { "date-parts" : [ [ "2002" ] ] }, "title" : "Ultrasonography of entheseal insertions in the lower limb in spondyloarthropathy", "type" : "article-journal" }, "uris" : [ "http://www.mendeley.com/documents/?uuid=11a970a9-af55-307a-b5fa-9d8ef96cf45b" ] } ], "mendeley" : { "formattedCitation" : "[6]", "plainTextFormattedCitation" : "[6]", "previouslyFormattedCitation" : "[6]" }, "properties" : { "noteIndex" : 0 }, "schema" : "https://github.com/citation-style-language/schema/raw/master/csl-citation.json" }</w:instrText>
      </w:r>
      <w:r>
        <w:rPr>
          <w:lang w:val="en-US"/>
        </w:rPr>
        <w:fldChar w:fldCharType="separate"/>
      </w:r>
      <w:r w:rsidR="0077458E" w:rsidRPr="0077458E">
        <w:rPr>
          <w:noProof/>
          <w:lang w:val="en-US"/>
        </w:rPr>
        <w:t>[6]</w:t>
      </w:r>
      <w:r>
        <w:rPr>
          <w:lang w:val="en-US"/>
        </w:rPr>
        <w:fldChar w:fldCharType="end"/>
      </w:r>
      <w:r w:rsidRPr="00B65D10">
        <w:rPr>
          <w:lang w:val="en-US"/>
        </w:rPr>
        <w:t>. Bursa</w:t>
      </w:r>
      <w:r>
        <w:rPr>
          <w:lang w:val="en-US"/>
        </w:rPr>
        <w:t>e were</w:t>
      </w:r>
      <w:r w:rsidRPr="00B65D10">
        <w:rPr>
          <w:lang w:val="en-US"/>
        </w:rPr>
        <w:t xml:space="preserve"> scored semi-quantitatively by GS</w:t>
      </w:r>
      <w:r>
        <w:rPr>
          <w:lang w:val="en-US"/>
        </w:rPr>
        <w:t xml:space="preserve"> for size</w:t>
      </w:r>
      <w:r w:rsidRPr="00B65D10">
        <w:rPr>
          <w:lang w:val="en-US"/>
        </w:rPr>
        <w:t xml:space="preserve"> and PD (0-3) (0= normal, 1= minor, 2= moderate, 3= major size/ </w:t>
      </w:r>
      <w:r>
        <w:rPr>
          <w:lang w:val="en-US"/>
        </w:rPr>
        <w:t>activity</w:t>
      </w:r>
      <w:r w:rsidRPr="00B65D10">
        <w:rPr>
          <w:lang w:val="en-US"/>
        </w:rPr>
        <w:t>).</w:t>
      </w:r>
    </w:p>
    <w:p w14:paraId="1DF1ECC3" w14:textId="77777777" w:rsidR="008D77FC" w:rsidRPr="00174882" w:rsidRDefault="008D77FC" w:rsidP="008D77FC">
      <w:pPr>
        <w:spacing w:line="360" w:lineRule="auto"/>
        <w:rPr>
          <w:i/>
          <w:lang w:val="en-US"/>
        </w:rPr>
      </w:pPr>
      <w:r w:rsidRPr="00174882">
        <w:rPr>
          <w:i/>
          <w:lang w:val="en-US"/>
        </w:rPr>
        <w:t>Sum scores of GS and PD pathologies</w:t>
      </w:r>
    </w:p>
    <w:p w14:paraId="6514BCFE" w14:textId="77777777" w:rsidR="00357C74" w:rsidRDefault="008D77FC" w:rsidP="00FF4673">
      <w:pPr>
        <w:spacing w:line="360" w:lineRule="auto"/>
        <w:rPr>
          <w:lang w:val="en-US"/>
        </w:rPr>
      </w:pPr>
      <w:r>
        <w:rPr>
          <w:lang w:val="en-US"/>
        </w:rPr>
        <w:t>Total s</w:t>
      </w:r>
      <w:r w:rsidRPr="00B65D10">
        <w:rPr>
          <w:lang w:val="en-US"/>
        </w:rPr>
        <w:t>um score</w:t>
      </w:r>
      <w:r>
        <w:rPr>
          <w:lang w:val="en-US"/>
        </w:rPr>
        <w:t>s</w:t>
      </w:r>
      <w:r w:rsidRPr="00B65D10">
        <w:rPr>
          <w:lang w:val="en-US"/>
        </w:rPr>
        <w:t xml:space="preserve"> </w:t>
      </w:r>
      <w:r>
        <w:rPr>
          <w:lang w:val="en-US"/>
        </w:rPr>
        <w:t xml:space="preserve">indicating inflammation were calculated separately for GS and PD including joint synovitis, tenosynovitis, </w:t>
      </w:r>
      <w:r w:rsidRPr="00B65D10">
        <w:rPr>
          <w:lang w:val="en-US"/>
        </w:rPr>
        <w:t>enthes</w:t>
      </w:r>
      <w:r>
        <w:rPr>
          <w:lang w:val="en-US"/>
        </w:rPr>
        <w:t>itis</w:t>
      </w:r>
      <w:r w:rsidRPr="00B65D10">
        <w:rPr>
          <w:lang w:val="en-US"/>
        </w:rPr>
        <w:t xml:space="preserve"> </w:t>
      </w:r>
      <w:r>
        <w:rPr>
          <w:lang w:val="en-US"/>
        </w:rPr>
        <w:t xml:space="preserve">and bursitis (range 0-236 and 0-222, respectively). </w:t>
      </w:r>
      <w:r w:rsidRPr="002E112C">
        <w:rPr>
          <w:lang w:val="en-US"/>
        </w:rPr>
        <w:t xml:space="preserve">In addition, a </w:t>
      </w:r>
      <w:r w:rsidRPr="00B65D10">
        <w:rPr>
          <w:lang w:val="en-US"/>
        </w:rPr>
        <w:t>GS chronicity sum score was calculated for entheses including ent</w:t>
      </w:r>
      <w:r>
        <w:rPr>
          <w:lang w:val="en-US"/>
        </w:rPr>
        <w:t>h</w:t>
      </w:r>
      <w:r w:rsidRPr="00B65D10">
        <w:rPr>
          <w:lang w:val="en-US"/>
        </w:rPr>
        <w:t>esophytes size/ number, erosions size/ number and calcifications (range 0 -210).</w:t>
      </w:r>
      <w:r>
        <w:rPr>
          <w:lang w:val="en-US"/>
        </w:rPr>
        <w:t xml:space="preserve"> </w:t>
      </w:r>
      <w:r w:rsidRPr="00B65D10">
        <w:rPr>
          <w:lang w:val="en-US"/>
        </w:rPr>
        <w:t>US remission was defined as</w:t>
      </w:r>
      <w:r>
        <w:rPr>
          <w:lang w:val="en-US"/>
        </w:rPr>
        <w:t xml:space="preserve"> </w:t>
      </w:r>
      <w:r w:rsidRPr="00B65D10">
        <w:rPr>
          <w:lang w:val="en-US"/>
        </w:rPr>
        <w:t xml:space="preserve">total </w:t>
      </w:r>
      <w:r>
        <w:rPr>
          <w:lang w:val="en-US"/>
        </w:rPr>
        <w:t xml:space="preserve">PD sum score </w:t>
      </w:r>
      <w:r w:rsidRPr="00B65D10">
        <w:rPr>
          <w:lang w:val="en-US"/>
        </w:rPr>
        <w:t xml:space="preserve">of zero. </w:t>
      </w:r>
    </w:p>
    <w:p w14:paraId="67A35967"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szCs w:val="24"/>
          <w:lang w:val="en-GB"/>
        </w:rPr>
      </w:pPr>
      <w:r>
        <w:rPr>
          <w:lang w:val="en-US"/>
        </w:rPr>
        <w:fldChar w:fldCharType="begin" w:fldLock="1"/>
      </w:r>
      <w:r w:rsidRPr="00FC4A25">
        <w:instrText xml:space="preserve">ADDIN Mendeley Bibliography CSL_BIBLIOGRAPHY </w:instrText>
      </w:r>
      <w:r>
        <w:rPr>
          <w:lang w:val="en-US"/>
        </w:rPr>
        <w:fldChar w:fldCharType="separate"/>
      </w:r>
      <w:r w:rsidRPr="0077458E">
        <w:rPr>
          <w:rFonts w:ascii="Calibri" w:hAnsi="Calibri" w:cs="Calibri"/>
          <w:noProof/>
          <w:szCs w:val="24"/>
        </w:rPr>
        <w:t xml:space="preserve">1 </w:t>
      </w:r>
      <w:r w:rsidRPr="0077458E">
        <w:rPr>
          <w:rFonts w:ascii="Calibri" w:hAnsi="Calibri" w:cs="Calibri"/>
          <w:noProof/>
          <w:szCs w:val="24"/>
        </w:rPr>
        <w:tab/>
        <w:t xml:space="preserve">Backhaus M, Burmester GR, Gerber T, </w:t>
      </w:r>
      <w:r w:rsidRPr="0077458E">
        <w:rPr>
          <w:rFonts w:ascii="Calibri" w:hAnsi="Calibri" w:cs="Calibri"/>
          <w:i/>
          <w:iCs/>
          <w:noProof/>
          <w:szCs w:val="24"/>
        </w:rPr>
        <w:t>et al.</w:t>
      </w:r>
      <w:r w:rsidRPr="0077458E">
        <w:rPr>
          <w:rFonts w:ascii="Calibri" w:hAnsi="Calibri" w:cs="Calibri"/>
          <w:noProof/>
          <w:szCs w:val="24"/>
        </w:rPr>
        <w:t xml:space="preserve"> </w:t>
      </w:r>
      <w:r w:rsidRPr="00FC4A25">
        <w:rPr>
          <w:rFonts w:ascii="Calibri" w:hAnsi="Calibri" w:cs="Calibri"/>
          <w:noProof/>
          <w:szCs w:val="24"/>
          <w:lang w:val="en-GB"/>
        </w:rPr>
        <w:t xml:space="preserve">Guidelines for musculoskeletal ultrasound in rheumatology. </w:t>
      </w:r>
      <w:r w:rsidRPr="00FC4A25">
        <w:rPr>
          <w:rFonts w:ascii="Calibri" w:hAnsi="Calibri" w:cs="Calibri"/>
          <w:i/>
          <w:iCs/>
          <w:noProof/>
          <w:szCs w:val="24"/>
          <w:lang w:val="en-GB"/>
        </w:rPr>
        <w:t>Ann Rheum Dis</w:t>
      </w:r>
      <w:r w:rsidRPr="00FC4A25">
        <w:rPr>
          <w:rFonts w:ascii="Calibri" w:hAnsi="Calibri" w:cs="Calibri"/>
          <w:noProof/>
          <w:szCs w:val="24"/>
          <w:lang w:val="en-GB"/>
        </w:rPr>
        <w:t xml:space="preserve"> 2001;</w:t>
      </w:r>
      <w:r w:rsidRPr="00FC4A25">
        <w:rPr>
          <w:rFonts w:ascii="Calibri" w:hAnsi="Calibri" w:cs="Calibri"/>
          <w:b/>
          <w:bCs/>
          <w:noProof/>
          <w:szCs w:val="24"/>
          <w:lang w:val="en-GB"/>
        </w:rPr>
        <w:t>60</w:t>
      </w:r>
      <w:r w:rsidRPr="00FC4A25">
        <w:rPr>
          <w:rFonts w:ascii="Calibri" w:hAnsi="Calibri" w:cs="Calibri"/>
          <w:noProof/>
          <w:szCs w:val="24"/>
          <w:lang w:val="en-GB"/>
        </w:rPr>
        <w:t>:641–</w:t>
      </w:r>
      <w:r w:rsidR="00DA2875" w:rsidRPr="00FC4A25">
        <w:rPr>
          <w:rFonts w:ascii="Calibri" w:hAnsi="Calibri" w:cs="Calibri"/>
          <w:noProof/>
          <w:szCs w:val="24"/>
          <w:lang w:val="en-GB"/>
        </w:rPr>
        <w:t>9.</w:t>
      </w:r>
    </w:p>
    <w:p w14:paraId="00A9AB4C"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szCs w:val="24"/>
          <w:lang w:val="en-GB"/>
        </w:rPr>
      </w:pPr>
      <w:r w:rsidRPr="00FC4A25">
        <w:rPr>
          <w:rFonts w:ascii="Calibri" w:hAnsi="Calibri" w:cs="Calibri"/>
          <w:noProof/>
          <w:szCs w:val="24"/>
          <w:lang w:val="en-GB"/>
        </w:rPr>
        <w:t xml:space="preserve">2 </w:t>
      </w:r>
      <w:r w:rsidRPr="00FC4A25">
        <w:rPr>
          <w:rFonts w:ascii="Calibri" w:hAnsi="Calibri" w:cs="Calibri"/>
          <w:noProof/>
          <w:szCs w:val="24"/>
          <w:lang w:val="en-GB"/>
        </w:rPr>
        <w:tab/>
        <w:t xml:space="preserve">Hammer HB, Bolton-King P, Bakkeheim V, </w:t>
      </w:r>
      <w:r w:rsidRPr="00FC4A25">
        <w:rPr>
          <w:rFonts w:ascii="Calibri" w:hAnsi="Calibri" w:cs="Calibri"/>
          <w:i/>
          <w:iCs/>
          <w:noProof/>
          <w:szCs w:val="24"/>
          <w:lang w:val="en-GB"/>
        </w:rPr>
        <w:t>et al.</w:t>
      </w:r>
      <w:r w:rsidRPr="00FC4A25">
        <w:rPr>
          <w:rFonts w:ascii="Calibri" w:hAnsi="Calibri" w:cs="Calibri"/>
          <w:noProof/>
          <w:szCs w:val="24"/>
          <w:lang w:val="en-GB"/>
        </w:rPr>
        <w:t xml:space="preserve"> Examination of intra and interrater reliability with a new ultrasonographic reference atlas for scoring of synovitis in patients with rheumatoid arthritis. </w:t>
      </w:r>
      <w:r w:rsidRPr="00FC4A25">
        <w:rPr>
          <w:rFonts w:ascii="Calibri" w:hAnsi="Calibri" w:cs="Calibri"/>
          <w:i/>
          <w:iCs/>
          <w:noProof/>
          <w:szCs w:val="24"/>
          <w:lang w:val="en-GB"/>
        </w:rPr>
        <w:t>Ann Rheum Dis</w:t>
      </w:r>
      <w:r w:rsidRPr="00FC4A25">
        <w:rPr>
          <w:rFonts w:ascii="Calibri" w:hAnsi="Calibri" w:cs="Calibri"/>
          <w:noProof/>
          <w:szCs w:val="24"/>
          <w:lang w:val="en-GB"/>
        </w:rPr>
        <w:t xml:space="preserve"> 2011;</w:t>
      </w:r>
      <w:r w:rsidRPr="00FC4A25">
        <w:rPr>
          <w:rFonts w:ascii="Calibri" w:hAnsi="Calibri" w:cs="Calibri"/>
          <w:b/>
          <w:bCs/>
          <w:noProof/>
          <w:szCs w:val="24"/>
          <w:lang w:val="en-GB"/>
        </w:rPr>
        <w:t>70</w:t>
      </w:r>
      <w:r w:rsidRPr="00FC4A25">
        <w:rPr>
          <w:rFonts w:ascii="Calibri" w:hAnsi="Calibri" w:cs="Calibri"/>
          <w:noProof/>
          <w:szCs w:val="24"/>
          <w:lang w:val="en-GB"/>
        </w:rPr>
        <w:t>:1995–</w:t>
      </w:r>
      <w:r w:rsidR="00DA2875" w:rsidRPr="00FC4A25">
        <w:rPr>
          <w:rFonts w:ascii="Calibri" w:hAnsi="Calibri" w:cs="Calibri"/>
          <w:noProof/>
          <w:szCs w:val="24"/>
          <w:lang w:val="en-GB"/>
        </w:rPr>
        <w:t xml:space="preserve">8. </w:t>
      </w:r>
    </w:p>
    <w:p w14:paraId="081D4526"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szCs w:val="24"/>
          <w:lang w:val="en-GB"/>
        </w:rPr>
      </w:pPr>
      <w:r w:rsidRPr="00FC4A25">
        <w:rPr>
          <w:rFonts w:ascii="Calibri" w:hAnsi="Calibri" w:cs="Calibri"/>
          <w:noProof/>
          <w:szCs w:val="24"/>
          <w:lang w:val="en-GB"/>
        </w:rPr>
        <w:t xml:space="preserve">3 </w:t>
      </w:r>
      <w:r w:rsidRPr="00FC4A25">
        <w:rPr>
          <w:rFonts w:ascii="Calibri" w:hAnsi="Calibri" w:cs="Calibri"/>
          <w:noProof/>
          <w:szCs w:val="24"/>
          <w:lang w:val="en-GB"/>
        </w:rPr>
        <w:tab/>
        <w:t xml:space="preserve">Naredo E, D’Agostino MA, Wakefield RJ, </w:t>
      </w:r>
      <w:r w:rsidRPr="00FC4A25">
        <w:rPr>
          <w:rFonts w:ascii="Calibri" w:hAnsi="Calibri" w:cs="Calibri"/>
          <w:i/>
          <w:iCs/>
          <w:noProof/>
          <w:szCs w:val="24"/>
          <w:lang w:val="en-GB"/>
        </w:rPr>
        <w:t>et al.</w:t>
      </w:r>
      <w:r w:rsidRPr="00FC4A25">
        <w:rPr>
          <w:rFonts w:ascii="Calibri" w:hAnsi="Calibri" w:cs="Calibri"/>
          <w:noProof/>
          <w:szCs w:val="24"/>
          <w:lang w:val="en-GB"/>
        </w:rPr>
        <w:t xml:space="preserve"> Reliability of a consensus-based ultrasound score for tenosynovitis in rheumatoid arthritis. </w:t>
      </w:r>
      <w:r w:rsidRPr="00FC4A25">
        <w:rPr>
          <w:rFonts w:ascii="Calibri" w:hAnsi="Calibri" w:cs="Calibri"/>
          <w:i/>
          <w:iCs/>
          <w:noProof/>
          <w:szCs w:val="24"/>
          <w:lang w:val="en-GB"/>
        </w:rPr>
        <w:t>Ann Rheum Dis</w:t>
      </w:r>
      <w:r w:rsidRPr="00FC4A25">
        <w:rPr>
          <w:rFonts w:ascii="Calibri" w:hAnsi="Calibri" w:cs="Calibri"/>
          <w:noProof/>
          <w:szCs w:val="24"/>
          <w:lang w:val="en-GB"/>
        </w:rPr>
        <w:t xml:space="preserve"> 2013;</w:t>
      </w:r>
      <w:r w:rsidRPr="00FC4A25">
        <w:rPr>
          <w:rFonts w:ascii="Calibri" w:hAnsi="Calibri" w:cs="Calibri"/>
          <w:b/>
          <w:bCs/>
          <w:noProof/>
          <w:szCs w:val="24"/>
          <w:lang w:val="en-GB"/>
        </w:rPr>
        <w:t>72</w:t>
      </w:r>
      <w:r w:rsidRPr="00FC4A25">
        <w:rPr>
          <w:rFonts w:ascii="Calibri" w:hAnsi="Calibri" w:cs="Calibri"/>
          <w:noProof/>
          <w:szCs w:val="24"/>
          <w:lang w:val="en-GB"/>
        </w:rPr>
        <w:t>:1328–</w:t>
      </w:r>
      <w:r w:rsidR="00DA2875" w:rsidRPr="00FC4A25">
        <w:rPr>
          <w:rFonts w:ascii="Calibri" w:hAnsi="Calibri" w:cs="Calibri"/>
          <w:noProof/>
          <w:szCs w:val="24"/>
          <w:lang w:val="en-GB"/>
        </w:rPr>
        <w:t xml:space="preserve">34. </w:t>
      </w:r>
    </w:p>
    <w:p w14:paraId="65F281AB"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szCs w:val="24"/>
          <w:lang w:val="en-GB"/>
        </w:rPr>
      </w:pPr>
      <w:r w:rsidRPr="00FC4A25">
        <w:rPr>
          <w:rFonts w:ascii="Calibri" w:hAnsi="Calibri" w:cs="Calibri"/>
          <w:noProof/>
          <w:szCs w:val="24"/>
          <w:lang w:val="en-GB"/>
        </w:rPr>
        <w:t xml:space="preserve">4 </w:t>
      </w:r>
      <w:r w:rsidRPr="00FC4A25">
        <w:rPr>
          <w:rFonts w:ascii="Calibri" w:hAnsi="Calibri" w:cs="Calibri"/>
          <w:noProof/>
          <w:szCs w:val="24"/>
          <w:lang w:val="en-GB"/>
        </w:rPr>
        <w:tab/>
        <w:t xml:space="preserve">Hammer HB, Kvien TK, Terslev L. Tenosynovitis in rheumatoid arthritis patients on biologic treatment: involvement and sensitivity to change compared to joint inflammation. </w:t>
      </w:r>
      <w:r w:rsidRPr="00FC4A25">
        <w:rPr>
          <w:rFonts w:ascii="Calibri" w:hAnsi="Calibri" w:cs="Calibri"/>
          <w:i/>
          <w:iCs/>
          <w:noProof/>
          <w:szCs w:val="24"/>
          <w:lang w:val="en-GB"/>
        </w:rPr>
        <w:t>Clin Exp Rheumatol</w:t>
      </w:r>
      <w:r w:rsidRPr="00FC4A25">
        <w:rPr>
          <w:rFonts w:ascii="Calibri" w:hAnsi="Calibri" w:cs="Calibri"/>
          <w:noProof/>
          <w:szCs w:val="24"/>
          <w:lang w:val="en-GB"/>
        </w:rPr>
        <w:t>;</w:t>
      </w:r>
      <w:r w:rsidRPr="00FC4A25">
        <w:rPr>
          <w:rFonts w:ascii="Calibri" w:hAnsi="Calibri" w:cs="Calibri"/>
          <w:b/>
          <w:bCs/>
          <w:noProof/>
          <w:szCs w:val="24"/>
          <w:lang w:val="en-GB"/>
        </w:rPr>
        <w:t>35</w:t>
      </w:r>
      <w:r w:rsidRPr="00FC4A25">
        <w:rPr>
          <w:rFonts w:ascii="Calibri" w:hAnsi="Calibri" w:cs="Calibri"/>
          <w:noProof/>
          <w:szCs w:val="24"/>
          <w:lang w:val="en-GB"/>
        </w:rPr>
        <w:t>:959–</w:t>
      </w:r>
      <w:r w:rsidR="00DA2875" w:rsidRPr="00FC4A25">
        <w:rPr>
          <w:rFonts w:ascii="Calibri" w:hAnsi="Calibri" w:cs="Calibri"/>
          <w:noProof/>
          <w:szCs w:val="24"/>
          <w:lang w:val="en-GB"/>
        </w:rPr>
        <w:t>65.</w:t>
      </w:r>
    </w:p>
    <w:p w14:paraId="236571AD"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szCs w:val="24"/>
          <w:lang w:val="en-GB"/>
        </w:rPr>
      </w:pPr>
      <w:r w:rsidRPr="00FC4A25">
        <w:rPr>
          <w:rFonts w:ascii="Calibri" w:hAnsi="Calibri" w:cs="Calibri"/>
          <w:noProof/>
          <w:szCs w:val="24"/>
          <w:lang w:val="en-GB"/>
        </w:rPr>
        <w:t xml:space="preserve">5 </w:t>
      </w:r>
      <w:r w:rsidRPr="00FC4A25">
        <w:rPr>
          <w:rFonts w:ascii="Calibri" w:hAnsi="Calibri" w:cs="Calibri"/>
          <w:noProof/>
          <w:szCs w:val="24"/>
          <w:lang w:val="en-GB"/>
        </w:rPr>
        <w:tab/>
        <w:t xml:space="preserve">Terslev L, Naredo E, Iagnocco A, </w:t>
      </w:r>
      <w:r w:rsidRPr="00FC4A25">
        <w:rPr>
          <w:rFonts w:ascii="Calibri" w:hAnsi="Calibri" w:cs="Calibri"/>
          <w:i/>
          <w:iCs/>
          <w:noProof/>
          <w:szCs w:val="24"/>
          <w:lang w:val="en-GB"/>
        </w:rPr>
        <w:t>et al.</w:t>
      </w:r>
      <w:r w:rsidRPr="00FC4A25">
        <w:rPr>
          <w:rFonts w:ascii="Calibri" w:hAnsi="Calibri" w:cs="Calibri"/>
          <w:noProof/>
          <w:szCs w:val="24"/>
          <w:lang w:val="en-GB"/>
        </w:rPr>
        <w:t xml:space="preserve"> Defining enthesitis in spondyloarthritis by ultrasound: results of a Delphi process and of a reliability reading exercise. </w:t>
      </w:r>
      <w:r w:rsidRPr="00FC4A25">
        <w:rPr>
          <w:rFonts w:ascii="Calibri" w:hAnsi="Calibri" w:cs="Calibri"/>
          <w:i/>
          <w:iCs/>
          <w:noProof/>
          <w:szCs w:val="24"/>
          <w:lang w:val="en-GB"/>
        </w:rPr>
        <w:t>Arthritis Care Res (Hoboken)</w:t>
      </w:r>
      <w:r w:rsidRPr="00FC4A25">
        <w:rPr>
          <w:rFonts w:ascii="Calibri" w:hAnsi="Calibri" w:cs="Calibri"/>
          <w:noProof/>
          <w:szCs w:val="24"/>
          <w:lang w:val="en-GB"/>
        </w:rPr>
        <w:t xml:space="preserve"> 2014;</w:t>
      </w:r>
      <w:r w:rsidRPr="00FC4A25">
        <w:rPr>
          <w:rFonts w:ascii="Calibri" w:hAnsi="Calibri" w:cs="Calibri"/>
          <w:b/>
          <w:bCs/>
          <w:noProof/>
          <w:szCs w:val="24"/>
          <w:lang w:val="en-GB"/>
        </w:rPr>
        <w:t>66</w:t>
      </w:r>
      <w:r w:rsidRPr="00FC4A25">
        <w:rPr>
          <w:rFonts w:ascii="Calibri" w:hAnsi="Calibri" w:cs="Calibri"/>
          <w:noProof/>
          <w:szCs w:val="24"/>
          <w:lang w:val="en-GB"/>
        </w:rPr>
        <w:t>:741–</w:t>
      </w:r>
      <w:r w:rsidR="00DA2875" w:rsidRPr="00FC4A25">
        <w:rPr>
          <w:rFonts w:ascii="Calibri" w:hAnsi="Calibri" w:cs="Calibri"/>
          <w:noProof/>
          <w:szCs w:val="24"/>
          <w:lang w:val="en-GB"/>
        </w:rPr>
        <w:t xml:space="preserve">8. </w:t>
      </w:r>
    </w:p>
    <w:p w14:paraId="05C6AEE7" w14:textId="77777777" w:rsidR="004B2B1C" w:rsidRPr="004B2B1C" w:rsidRDefault="004B2B1C" w:rsidP="004B2B1C">
      <w:pPr>
        <w:pStyle w:val="desc"/>
        <w:ind w:left="640" w:hanging="640"/>
        <w:rPr>
          <w:rFonts w:asciiTheme="minorHAnsi" w:hAnsiTheme="minorHAnsi" w:cstheme="minorHAnsi"/>
          <w:sz w:val="22"/>
          <w:szCs w:val="22"/>
        </w:rPr>
      </w:pPr>
      <w:r>
        <w:rPr>
          <w:rFonts w:ascii="Calibri" w:hAnsi="Calibri" w:cs="Calibri"/>
          <w:noProof/>
          <w:sz w:val="22"/>
        </w:rPr>
        <w:lastRenderedPageBreak/>
        <w:t xml:space="preserve">6 </w:t>
      </w:r>
      <w:r>
        <w:rPr>
          <w:rFonts w:ascii="Calibri" w:hAnsi="Calibri" w:cs="Calibri"/>
          <w:noProof/>
          <w:sz w:val="22"/>
        </w:rPr>
        <w:tab/>
      </w:r>
      <w:r w:rsidRPr="004B2B1C">
        <w:rPr>
          <w:rFonts w:asciiTheme="minorHAnsi" w:hAnsiTheme="minorHAnsi" w:cstheme="minorHAnsi"/>
          <w:noProof/>
          <w:sz w:val="22"/>
          <w:szCs w:val="22"/>
        </w:rPr>
        <w:t>Balint PV</w:t>
      </w:r>
      <w:r w:rsidR="0077458E" w:rsidRPr="004B2B1C">
        <w:rPr>
          <w:rFonts w:asciiTheme="minorHAnsi" w:hAnsiTheme="minorHAnsi" w:cstheme="minorHAnsi"/>
          <w:noProof/>
          <w:sz w:val="22"/>
          <w:szCs w:val="22"/>
        </w:rPr>
        <w:t xml:space="preserve">, Kane D, Wilson H, </w:t>
      </w:r>
      <w:r w:rsidR="0077458E" w:rsidRPr="004B2B1C">
        <w:rPr>
          <w:rFonts w:asciiTheme="minorHAnsi" w:hAnsiTheme="minorHAnsi" w:cstheme="minorHAnsi"/>
          <w:i/>
          <w:iCs/>
          <w:noProof/>
          <w:sz w:val="22"/>
          <w:szCs w:val="22"/>
        </w:rPr>
        <w:t>et al.</w:t>
      </w:r>
      <w:r w:rsidR="0077458E" w:rsidRPr="004B2B1C">
        <w:rPr>
          <w:rFonts w:asciiTheme="minorHAnsi" w:hAnsiTheme="minorHAnsi" w:cstheme="minorHAnsi"/>
          <w:noProof/>
          <w:sz w:val="22"/>
          <w:szCs w:val="22"/>
        </w:rPr>
        <w:t xml:space="preserve"> Ultrasonography of entheseal insertions in the lower limb in spondyloarthropathy. </w:t>
      </w:r>
      <w:r w:rsidR="0077458E" w:rsidRPr="004B2B1C">
        <w:rPr>
          <w:rFonts w:asciiTheme="minorHAnsi" w:hAnsiTheme="minorHAnsi" w:cstheme="minorHAnsi"/>
          <w:i/>
          <w:iCs/>
          <w:noProof/>
          <w:sz w:val="22"/>
          <w:szCs w:val="22"/>
        </w:rPr>
        <w:t>Ann Rheum Dis</w:t>
      </w:r>
      <w:r w:rsidRPr="004B2B1C">
        <w:rPr>
          <w:rFonts w:asciiTheme="minorHAnsi" w:hAnsiTheme="minorHAnsi" w:cstheme="minorHAnsi"/>
          <w:noProof/>
          <w:sz w:val="22"/>
          <w:szCs w:val="22"/>
        </w:rPr>
        <w:t xml:space="preserve"> </w:t>
      </w:r>
      <w:r>
        <w:rPr>
          <w:rFonts w:asciiTheme="minorHAnsi" w:hAnsiTheme="minorHAnsi" w:cstheme="minorHAnsi"/>
          <w:sz w:val="22"/>
          <w:szCs w:val="22"/>
        </w:rPr>
        <w:t xml:space="preserve"> 2002;</w:t>
      </w:r>
      <w:r w:rsidRPr="005B2B8B">
        <w:rPr>
          <w:rFonts w:asciiTheme="minorHAnsi" w:hAnsiTheme="minorHAnsi" w:cstheme="minorHAnsi"/>
          <w:b/>
          <w:sz w:val="22"/>
          <w:szCs w:val="22"/>
        </w:rPr>
        <w:t>61</w:t>
      </w:r>
      <w:r w:rsidRPr="004B2B1C">
        <w:rPr>
          <w:rFonts w:asciiTheme="minorHAnsi" w:hAnsiTheme="minorHAnsi" w:cstheme="minorHAnsi"/>
          <w:sz w:val="22"/>
          <w:szCs w:val="22"/>
        </w:rPr>
        <w:t>:905-10.</w:t>
      </w:r>
    </w:p>
    <w:p w14:paraId="3230781C" w14:textId="77777777" w:rsidR="0077458E" w:rsidRPr="0077458E" w:rsidRDefault="0077458E" w:rsidP="0077458E">
      <w:pPr>
        <w:widowControl w:val="0"/>
        <w:autoSpaceDE w:val="0"/>
        <w:autoSpaceDN w:val="0"/>
        <w:adjustRightInd w:val="0"/>
        <w:spacing w:line="360" w:lineRule="auto"/>
        <w:ind w:left="640" w:hanging="640"/>
        <w:rPr>
          <w:rFonts w:ascii="Calibri" w:hAnsi="Calibri" w:cs="Calibri"/>
          <w:noProof/>
          <w:szCs w:val="24"/>
        </w:rPr>
      </w:pPr>
    </w:p>
    <w:p w14:paraId="087C99C0" w14:textId="77777777" w:rsidR="0077458E" w:rsidRPr="00FC4A25" w:rsidRDefault="0077458E" w:rsidP="0077458E">
      <w:pPr>
        <w:widowControl w:val="0"/>
        <w:autoSpaceDE w:val="0"/>
        <w:autoSpaceDN w:val="0"/>
        <w:adjustRightInd w:val="0"/>
        <w:spacing w:line="360" w:lineRule="auto"/>
        <w:ind w:left="640" w:hanging="640"/>
        <w:rPr>
          <w:rFonts w:ascii="Calibri" w:hAnsi="Calibri" w:cs="Calibri"/>
          <w:noProof/>
          <w:lang w:val="en-GB"/>
        </w:rPr>
      </w:pPr>
      <w:r w:rsidRPr="0077458E">
        <w:rPr>
          <w:rFonts w:ascii="Calibri" w:hAnsi="Calibri" w:cs="Calibri"/>
          <w:noProof/>
          <w:szCs w:val="24"/>
        </w:rPr>
        <w:t xml:space="preserve">7 </w:t>
      </w:r>
      <w:r w:rsidRPr="0077458E">
        <w:rPr>
          <w:rFonts w:ascii="Calibri" w:hAnsi="Calibri" w:cs="Calibri"/>
          <w:noProof/>
          <w:szCs w:val="24"/>
        </w:rPr>
        <w:tab/>
        <w:t xml:space="preserve">de Miguel E, Cobo T, Muñoz-Fernández S, </w:t>
      </w:r>
      <w:r w:rsidRPr="0077458E">
        <w:rPr>
          <w:rFonts w:ascii="Calibri" w:hAnsi="Calibri" w:cs="Calibri"/>
          <w:i/>
          <w:iCs/>
          <w:noProof/>
          <w:szCs w:val="24"/>
        </w:rPr>
        <w:t>et al.</w:t>
      </w:r>
      <w:r w:rsidRPr="0077458E">
        <w:rPr>
          <w:rFonts w:ascii="Calibri" w:hAnsi="Calibri" w:cs="Calibri"/>
          <w:noProof/>
          <w:szCs w:val="24"/>
        </w:rPr>
        <w:t xml:space="preserve"> </w:t>
      </w:r>
      <w:r w:rsidRPr="00FC4A25">
        <w:rPr>
          <w:rFonts w:ascii="Calibri" w:hAnsi="Calibri" w:cs="Calibri"/>
          <w:noProof/>
          <w:szCs w:val="24"/>
          <w:lang w:val="en-GB"/>
        </w:rPr>
        <w:t xml:space="preserve">Validity of enthesis ultrasound assessment in spondyloarthropathy. </w:t>
      </w:r>
      <w:r w:rsidRPr="00FC4A25">
        <w:rPr>
          <w:rFonts w:ascii="Calibri" w:hAnsi="Calibri" w:cs="Calibri"/>
          <w:i/>
          <w:iCs/>
          <w:noProof/>
          <w:szCs w:val="24"/>
          <w:lang w:val="en-GB"/>
        </w:rPr>
        <w:t>Ann Rheum Dis</w:t>
      </w:r>
      <w:r w:rsidRPr="00FC4A25">
        <w:rPr>
          <w:rFonts w:ascii="Calibri" w:hAnsi="Calibri" w:cs="Calibri"/>
          <w:noProof/>
          <w:szCs w:val="24"/>
          <w:lang w:val="en-GB"/>
        </w:rPr>
        <w:t xml:space="preserve"> 2009;</w:t>
      </w:r>
      <w:r w:rsidRPr="00FC4A25">
        <w:rPr>
          <w:rFonts w:ascii="Calibri" w:hAnsi="Calibri" w:cs="Calibri"/>
          <w:b/>
          <w:bCs/>
          <w:noProof/>
          <w:szCs w:val="24"/>
          <w:lang w:val="en-GB"/>
        </w:rPr>
        <w:t>68</w:t>
      </w:r>
      <w:r w:rsidRPr="00FC4A25">
        <w:rPr>
          <w:rFonts w:ascii="Calibri" w:hAnsi="Calibri" w:cs="Calibri"/>
          <w:noProof/>
          <w:szCs w:val="24"/>
          <w:lang w:val="en-GB"/>
        </w:rPr>
        <w:t>:169–</w:t>
      </w:r>
      <w:r w:rsidR="00DA2875" w:rsidRPr="00FC4A25">
        <w:rPr>
          <w:rFonts w:ascii="Calibri" w:hAnsi="Calibri" w:cs="Calibri"/>
          <w:noProof/>
          <w:szCs w:val="24"/>
          <w:lang w:val="en-GB"/>
        </w:rPr>
        <w:t xml:space="preserve">74. </w:t>
      </w:r>
    </w:p>
    <w:p w14:paraId="2F230A7B" w14:textId="77777777" w:rsidR="0077458E" w:rsidRDefault="0077458E" w:rsidP="00FF4673">
      <w:pPr>
        <w:spacing w:line="360" w:lineRule="auto"/>
        <w:rPr>
          <w:lang w:val="en-US"/>
        </w:rPr>
      </w:pPr>
      <w:r>
        <w:rPr>
          <w:lang w:val="en-US"/>
        </w:rPr>
        <w:fldChar w:fldCharType="end"/>
      </w:r>
    </w:p>
    <w:p w14:paraId="3F85118C" w14:textId="77777777" w:rsidR="00FF4673" w:rsidRPr="00FF4673" w:rsidRDefault="00FF4673" w:rsidP="00FF4673">
      <w:pPr>
        <w:spacing w:line="360" w:lineRule="auto"/>
        <w:rPr>
          <w:b/>
          <w:lang w:val="en-US"/>
        </w:rPr>
      </w:pPr>
      <w:bookmarkStart w:id="0" w:name="_GoBack"/>
      <w:bookmarkEnd w:id="0"/>
    </w:p>
    <w:sectPr w:rsidR="00FF4673" w:rsidRPr="00FF467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67618" w16cid:durableId="1EDFD4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FC"/>
    <w:rsid w:val="00146EDA"/>
    <w:rsid w:val="002C0596"/>
    <w:rsid w:val="00357C74"/>
    <w:rsid w:val="003C2FC8"/>
    <w:rsid w:val="004B2B1C"/>
    <w:rsid w:val="00585ED4"/>
    <w:rsid w:val="005B2B8B"/>
    <w:rsid w:val="0077458E"/>
    <w:rsid w:val="008D77FC"/>
    <w:rsid w:val="00CA7A89"/>
    <w:rsid w:val="00DA2875"/>
    <w:rsid w:val="00EE30FE"/>
    <w:rsid w:val="00FC4A25"/>
    <w:rsid w:val="00FF46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9E27"/>
  <w15:chartTrackingRefBased/>
  <w15:docId w15:val="{D9677EB8-26FC-4F9D-811E-A7B3DA7D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FC"/>
    <w:pPr>
      <w:spacing w:after="200" w:line="276" w:lineRule="auto"/>
    </w:pPr>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
    <w:name w:val="desc"/>
    <w:basedOn w:val="Normal"/>
    <w:rsid w:val="004B2B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tails">
    <w:name w:val="details"/>
    <w:basedOn w:val="Normal"/>
    <w:rsid w:val="004B2B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jrnl">
    <w:name w:val="jrnl"/>
    <w:basedOn w:val="DefaultParagraphFont"/>
    <w:rsid w:val="004B2B1C"/>
  </w:style>
  <w:style w:type="character" w:styleId="CommentReference">
    <w:name w:val="annotation reference"/>
    <w:basedOn w:val="DefaultParagraphFont"/>
    <w:uiPriority w:val="99"/>
    <w:semiHidden/>
    <w:unhideWhenUsed/>
    <w:rsid w:val="00FC4A25"/>
    <w:rPr>
      <w:sz w:val="16"/>
      <w:szCs w:val="16"/>
    </w:rPr>
  </w:style>
  <w:style w:type="paragraph" w:styleId="CommentText">
    <w:name w:val="annotation text"/>
    <w:basedOn w:val="Normal"/>
    <w:link w:val="CommentTextChar"/>
    <w:uiPriority w:val="99"/>
    <w:semiHidden/>
    <w:unhideWhenUsed/>
    <w:rsid w:val="00FC4A25"/>
    <w:pPr>
      <w:spacing w:line="240" w:lineRule="auto"/>
    </w:pPr>
    <w:rPr>
      <w:sz w:val="20"/>
      <w:szCs w:val="20"/>
    </w:rPr>
  </w:style>
  <w:style w:type="character" w:customStyle="1" w:styleId="CommentTextChar">
    <w:name w:val="Comment Text Char"/>
    <w:basedOn w:val="DefaultParagraphFont"/>
    <w:link w:val="CommentText"/>
    <w:uiPriority w:val="99"/>
    <w:semiHidden/>
    <w:rsid w:val="00FC4A25"/>
    <w:rPr>
      <w:sz w:val="20"/>
      <w:szCs w:val="20"/>
      <w:lang w:val="nb-NO"/>
    </w:rPr>
  </w:style>
  <w:style w:type="paragraph" w:styleId="CommentSubject">
    <w:name w:val="annotation subject"/>
    <w:basedOn w:val="CommentText"/>
    <w:next w:val="CommentText"/>
    <w:link w:val="CommentSubjectChar"/>
    <w:uiPriority w:val="99"/>
    <w:semiHidden/>
    <w:unhideWhenUsed/>
    <w:rsid w:val="00FC4A25"/>
    <w:rPr>
      <w:b/>
      <w:bCs/>
    </w:rPr>
  </w:style>
  <w:style w:type="character" w:customStyle="1" w:styleId="CommentSubjectChar">
    <w:name w:val="Comment Subject Char"/>
    <w:basedOn w:val="CommentTextChar"/>
    <w:link w:val="CommentSubject"/>
    <w:uiPriority w:val="99"/>
    <w:semiHidden/>
    <w:rsid w:val="00FC4A25"/>
    <w:rPr>
      <w:b/>
      <w:bCs/>
      <w:sz w:val="20"/>
      <w:szCs w:val="20"/>
      <w:lang w:val="nb-NO"/>
    </w:rPr>
  </w:style>
  <w:style w:type="paragraph" w:styleId="BalloonText">
    <w:name w:val="Balloon Text"/>
    <w:basedOn w:val="Normal"/>
    <w:link w:val="BalloonTextChar"/>
    <w:uiPriority w:val="99"/>
    <w:semiHidden/>
    <w:unhideWhenUsed/>
    <w:rsid w:val="00FC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25"/>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639">
      <w:bodyDiv w:val="1"/>
      <w:marLeft w:val="0"/>
      <w:marRight w:val="0"/>
      <w:marTop w:val="0"/>
      <w:marBottom w:val="0"/>
      <w:divBdr>
        <w:top w:val="none" w:sz="0" w:space="0" w:color="auto"/>
        <w:left w:val="none" w:sz="0" w:space="0" w:color="auto"/>
        <w:bottom w:val="none" w:sz="0" w:space="0" w:color="auto"/>
        <w:right w:val="none" w:sz="0" w:space="0" w:color="auto"/>
      </w:divBdr>
      <w:divsChild>
        <w:div w:id="168666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B667-EFD5-4FF1-86AC-157422B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6716</Words>
  <Characters>38283</Characters>
  <Application>Microsoft Office Word</Application>
  <DocSecurity>0</DocSecurity>
  <Lines>319</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Pukšić</dc:creator>
  <cp:keywords/>
  <dc:description/>
  <cp:lastModifiedBy>Silva Pukšić</cp:lastModifiedBy>
  <cp:revision>5</cp:revision>
  <dcterms:created xsi:type="dcterms:W3CDTF">2018-06-28T18:43:00Z</dcterms:created>
  <dcterms:modified xsi:type="dcterms:W3CDTF">2018-07-03T11:18:00Z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b7da719c-6864-3643-8811-1a5df9547a28</vt:lpwstr>
  </property>
  <property fmtid="{D5CDD505-2E9C-101B-9397-08002B2CF9AE}" pid="4" name="Mendeley Citation Style_1">
    <vt:lpwstr>http://www.zotero.org/styles/bmj-open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http://www.zotero.org/styles/european-heart-journal</vt:lpwstr>
  </property>
  <property fmtid="{D5CDD505-2E9C-101B-9397-08002B2CF9AE}" pid="14" name="Mendeley Recent Style Name 4_1">
    <vt:lpwstr>European Heart Journal</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