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8450" w14:textId="414C0ACA" w:rsidR="00112FA5" w:rsidRPr="00237A7D" w:rsidRDefault="00886A6A" w:rsidP="00237A7D">
      <w:pPr>
        <w:pStyle w:val="NoSpacing"/>
        <w:spacing w:line="360" w:lineRule="auto"/>
        <w:rPr>
          <w:b/>
        </w:rPr>
      </w:pPr>
      <w:r w:rsidRPr="00237A7D">
        <w:rPr>
          <w:b/>
        </w:rPr>
        <w:t xml:space="preserve">Supplementary File </w:t>
      </w:r>
      <w:r w:rsidR="00096D60">
        <w:rPr>
          <w:b/>
        </w:rPr>
        <w:t>1</w:t>
      </w:r>
      <w:r w:rsidR="00DE0419" w:rsidRPr="00237A7D">
        <w:rPr>
          <w:b/>
        </w:rPr>
        <w:t xml:space="preserve"> </w:t>
      </w:r>
      <w:r w:rsidR="00EF02F7">
        <w:rPr>
          <w:b/>
        </w:rPr>
        <w:t>Phases and stakeholders involved</w:t>
      </w:r>
      <w:r w:rsidR="00DE0419" w:rsidRPr="00237A7D">
        <w:rPr>
          <w:b/>
        </w:rPr>
        <w:t xml:space="preserve"> in development of </w:t>
      </w:r>
      <w:proofErr w:type="spellStart"/>
      <w:r w:rsidR="00DE0419" w:rsidRPr="00237A7D">
        <w:rPr>
          <w:b/>
        </w:rPr>
        <w:t>SpA</w:t>
      </w:r>
      <w:proofErr w:type="spellEnd"/>
      <w:r w:rsidR="00DE0419" w:rsidRPr="00237A7D">
        <w:rPr>
          <w:b/>
        </w:rPr>
        <w:t>-Net</w:t>
      </w:r>
    </w:p>
    <w:p w14:paraId="3DFB1827" w14:textId="77777777" w:rsidR="00237A7D" w:rsidRDefault="00237A7D" w:rsidP="00237A7D">
      <w:pPr>
        <w:pStyle w:val="NoSpacing"/>
        <w:spacing w:line="360" w:lineRule="auto"/>
      </w:pPr>
    </w:p>
    <w:p w14:paraId="54A91367" w14:textId="4ED3E891" w:rsidR="002A56A0" w:rsidRDefault="00237A7D" w:rsidP="00237A7D">
      <w:pPr>
        <w:pStyle w:val="NoSpacing"/>
        <w:spacing w:line="360" w:lineRule="auto"/>
      </w:pPr>
      <w:r w:rsidRPr="00237A7D">
        <w:t xml:space="preserve">The development of </w:t>
      </w:r>
      <w:proofErr w:type="spellStart"/>
      <w:r w:rsidRPr="00237A7D">
        <w:t>SpA</w:t>
      </w:r>
      <w:proofErr w:type="spellEnd"/>
      <w:r w:rsidRPr="00237A7D">
        <w:t>-Net was carried out according to an iterative process of 4 phases: (1) content and design, (2) technical development of database and EMR, (3) internal and external testing and (4) impleme</w:t>
      </w:r>
      <w:bookmarkStart w:id="0" w:name="_GoBack"/>
      <w:bookmarkEnd w:id="0"/>
      <w:r w:rsidRPr="00237A7D">
        <w:t xml:space="preserve">ntation. </w:t>
      </w:r>
      <w:proofErr w:type="spellStart"/>
      <w:r>
        <w:t>SpA</w:t>
      </w:r>
      <w:proofErr w:type="spellEnd"/>
      <w:r>
        <w:t xml:space="preserve"> experts, r</w:t>
      </w:r>
      <w:r w:rsidRPr="00237A7D">
        <w:t xml:space="preserve">heumatologists, nurses experienced with care for patients with </w:t>
      </w:r>
      <w:proofErr w:type="spellStart"/>
      <w:r w:rsidRPr="00237A7D">
        <w:t>SpA</w:t>
      </w:r>
      <w:proofErr w:type="spellEnd"/>
      <w:r>
        <w:t>, technicians</w:t>
      </w:r>
      <w:r w:rsidRPr="00237A7D">
        <w:t xml:space="preserve"> and trained patient research partners were involved during various phases of development.</w:t>
      </w:r>
    </w:p>
    <w:p w14:paraId="078B0402" w14:textId="07E7862C" w:rsidR="00F7564D" w:rsidRDefault="00F7564D" w:rsidP="00237A7D">
      <w:pPr>
        <w:pStyle w:val="NoSpacing"/>
        <w:spacing w:line="360" w:lineRule="auto"/>
      </w:pPr>
    </w:p>
    <w:p w14:paraId="58130812" w14:textId="587D9FA7" w:rsidR="008267AC" w:rsidRDefault="008267AC" w:rsidP="00237A7D">
      <w:pPr>
        <w:pStyle w:val="NoSpacing"/>
        <w:spacing w:line="360" w:lineRule="auto"/>
      </w:pPr>
      <w:r>
        <w:t>A brief overview of the phases of development:</w:t>
      </w:r>
    </w:p>
    <w:p w14:paraId="2CC97092" w14:textId="21F28BF3" w:rsidR="008267AC" w:rsidRDefault="008267AC" w:rsidP="008267AC">
      <w:pPr>
        <w:pStyle w:val="NoSpacing"/>
        <w:numPr>
          <w:ilvl w:val="0"/>
          <w:numId w:val="2"/>
        </w:numPr>
        <w:spacing w:line="360" w:lineRule="auto"/>
      </w:pPr>
      <w:r>
        <w:t>Content and design.</w:t>
      </w:r>
      <w:r w:rsidRPr="008267AC">
        <w:t xml:space="preserve"> </w:t>
      </w:r>
      <w:r>
        <w:t xml:space="preserve">Several stakeholders </w:t>
      </w:r>
      <w:r w:rsidRPr="008267AC">
        <w:t xml:space="preserve">were consulted on the design and content of </w:t>
      </w:r>
      <w:proofErr w:type="spellStart"/>
      <w:r w:rsidRPr="008267AC">
        <w:t>SpA</w:t>
      </w:r>
      <w:proofErr w:type="spellEnd"/>
      <w:r w:rsidRPr="008267AC">
        <w:t xml:space="preserve">-Net. </w:t>
      </w:r>
      <w:r>
        <w:t xml:space="preserve">Literature review, expert opinion and existing core sets for clinical record-keeping and observational studies were used to decide on a core set for </w:t>
      </w:r>
      <w:proofErr w:type="spellStart"/>
      <w:r>
        <w:t>SpA</w:t>
      </w:r>
      <w:proofErr w:type="spellEnd"/>
      <w:r>
        <w:t xml:space="preserve">-Net. This core set had to be inclusive and efficient, with </w:t>
      </w:r>
      <w:r w:rsidRPr="008267AC">
        <w:t>domains that were relevant for daily practice</w:t>
      </w:r>
      <w:r>
        <w:t>.</w:t>
      </w:r>
    </w:p>
    <w:p w14:paraId="5C5C4D9D" w14:textId="2E866CD8" w:rsidR="008D2F48" w:rsidRDefault="008267AC" w:rsidP="008267AC">
      <w:pPr>
        <w:pStyle w:val="NoSpacing"/>
        <w:numPr>
          <w:ilvl w:val="0"/>
          <w:numId w:val="2"/>
        </w:numPr>
        <w:spacing w:line="360" w:lineRule="auto"/>
      </w:pPr>
      <w:r>
        <w:t xml:space="preserve">Technical development. </w:t>
      </w:r>
      <w:proofErr w:type="spellStart"/>
      <w:r w:rsidR="007B6536">
        <w:t>Transparancy</w:t>
      </w:r>
      <w:proofErr w:type="spellEnd"/>
      <w:r w:rsidR="007B6536">
        <w:t xml:space="preserve"> in Healthcare (</w:t>
      </w:r>
      <w:proofErr w:type="spellStart"/>
      <w:r w:rsidR="007B6536">
        <w:t>TiH</w:t>
      </w:r>
      <w:proofErr w:type="spellEnd"/>
      <w:r w:rsidR="007B6536">
        <w:t xml:space="preserve">, </w:t>
      </w:r>
      <w:hyperlink r:id="rId5" w:history="1">
        <w:r w:rsidR="007B6536" w:rsidRPr="000350A0">
          <w:rPr>
            <w:rStyle w:val="Hyperlink"/>
          </w:rPr>
          <w:t>www.tihealthcare.nl</w:t>
        </w:r>
      </w:hyperlink>
      <w:r w:rsidR="007B6536" w:rsidRPr="000350A0">
        <w:t>)</w:t>
      </w:r>
      <w:r w:rsidR="007B6536" w:rsidRPr="008267AC">
        <w:t xml:space="preserve"> </w:t>
      </w:r>
      <w:r w:rsidR="007B6536">
        <w:t xml:space="preserve">was responsible for the technical development of </w:t>
      </w:r>
      <w:proofErr w:type="spellStart"/>
      <w:r w:rsidR="007B6536">
        <w:t>SpA</w:t>
      </w:r>
      <w:proofErr w:type="spellEnd"/>
      <w:r w:rsidR="007B6536">
        <w:t xml:space="preserve">-Net. </w:t>
      </w:r>
      <w:proofErr w:type="spellStart"/>
      <w:r w:rsidR="008D2F48">
        <w:t>SpA</w:t>
      </w:r>
      <w:proofErr w:type="spellEnd"/>
      <w:r w:rsidR="008D2F48">
        <w:t>-Net wa</w:t>
      </w:r>
      <w:r w:rsidR="008D2F48" w:rsidRPr="008D2F48">
        <w:t xml:space="preserve">s incorporated within DREAM (Dutch Rheumatoid Arthritis Monitoring), a collaboration of Dutch rheumatology practices </w:t>
      </w:r>
      <w:r w:rsidR="000F173B">
        <w:t xml:space="preserve">involved in quality of patient care, transparency of care and research. For </w:t>
      </w:r>
      <w:proofErr w:type="spellStart"/>
      <w:r w:rsidR="000F173B">
        <w:t>SpA</w:t>
      </w:r>
      <w:proofErr w:type="spellEnd"/>
      <w:r w:rsidR="000F173B">
        <w:t xml:space="preserve">-Net, </w:t>
      </w:r>
      <w:proofErr w:type="spellStart"/>
      <w:r w:rsidR="007B6536">
        <w:t>TiH</w:t>
      </w:r>
      <w:proofErr w:type="spellEnd"/>
      <w:r w:rsidRPr="008267AC">
        <w:t xml:space="preserve"> </w:t>
      </w:r>
      <w:r w:rsidR="000F173B">
        <w:t xml:space="preserve">developed </w:t>
      </w:r>
      <w:r w:rsidR="008D2F48">
        <w:t>a</w:t>
      </w:r>
      <w:r w:rsidR="008D2F48" w:rsidRPr="008D2F48">
        <w:t xml:space="preserve"> web-based data acquisition and storage system</w:t>
      </w:r>
      <w:r w:rsidR="008D2F48">
        <w:t xml:space="preserve">. This system can be linked to (and integrated with) the EMRs of patients in local hospital. Special care was taken to ensure that all aspects of </w:t>
      </w:r>
      <w:proofErr w:type="spellStart"/>
      <w:r w:rsidR="008D2F48">
        <w:t>SpA</w:t>
      </w:r>
      <w:proofErr w:type="spellEnd"/>
      <w:r w:rsidR="008D2F48">
        <w:t xml:space="preserve">-net meet the legal requirements. Of note, </w:t>
      </w:r>
      <w:proofErr w:type="spellStart"/>
      <w:r w:rsidR="008D2F48">
        <w:t>TiH</w:t>
      </w:r>
      <w:proofErr w:type="spellEnd"/>
      <w:r w:rsidR="008D2F48">
        <w:t xml:space="preserve"> has an Information Security Officer, who is responsible for monitoring adherence to all regulations on the protection of personal data that apply (including the EU General Data Protection Regulation).</w:t>
      </w:r>
    </w:p>
    <w:p w14:paraId="4845039D" w14:textId="254CAC58" w:rsidR="008D2F48" w:rsidRDefault="008E5AFE" w:rsidP="001F1C00">
      <w:pPr>
        <w:pStyle w:val="NoSpacing"/>
        <w:numPr>
          <w:ilvl w:val="0"/>
          <w:numId w:val="2"/>
        </w:numPr>
        <w:spacing w:line="360" w:lineRule="auto"/>
      </w:pPr>
      <w:r>
        <w:t xml:space="preserve">Internal and external testing. </w:t>
      </w:r>
      <w:r w:rsidRPr="008E5AFE">
        <w:t xml:space="preserve">After the initial development phase, </w:t>
      </w:r>
      <w:proofErr w:type="spellStart"/>
      <w:r w:rsidRPr="008E5AFE">
        <w:t>SpA</w:t>
      </w:r>
      <w:proofErr w:type="spellEnd"/>
      <w:r w:rsidRPr="008E5AFE">
        <w:t>-Net was evaluated in a test environment during multiple rounds of internal and external testing</w:t>
      </w:r>
      <w:r>
        <w:t xml:space="preserve">. </w:t>
      </w:r>
      <w:r w:rsidRPr="008E5AFE">
        <w:t>Results from testing were reported monthly to the development team to ensure rapid cycles of improvement.</w:t>
      </w:r>
      <w:r>
        <w:t xml:space="preserve"> During the period 2015-2018, 10 major versions of </w:t>
      </w:r>
      <w:proofErr w:type="spellStart"/>
      <w:r>
        <w:t>SpA</w:t>
      </w:r>
      <w:proofErr w:type="spellEnd"/>
      <w:r>
        <w:t xml:space="preserve">-Net were released and </w:t>
      </w:r>
      <w:r w:rsidR="001F1269">
        <w:t xml:space="preserve">thoroughly </w:t>
      </w:r>
      <w:r>
        <w:t>tested.</w:t>
      </w:r>
      <w:r w:rsidRPr="008E5AFE">
        <w:t xml:space="preserve"> </w:t>
      </w:r>
      <w:r>
        <w:t xml:space="preserve">In between releases of major updates, minor testing was done when bugs were encountered. </w:t>
      </w:r>
    </w:p>
    <w:p w14:paraId="067726C9" w14:textId="0B679476" w:rsidR="001F1C00" w:rsidRPr="000350A0" w:rsidRDefault="001F1C00" w:rsidP="001F1C00">
      <w:pPr>
        <w:pStyle w:val="NoSpacing"/>
        <w:numPr>
          <w:ilvl w:val="0"/>
          <w:numId w:val="2"/>
        </w:numPr>
        <w:spacing w:line="360" w:lineRule="auto"/>
      </w:pPr>
      <w:r>
        <w:rPr>
          <w:lang w:val="en"/>
        </w:rPr>
        <w:t xml:space="preserve">Implementation. Following a </w:t>
      </w:r>
      <w:r w:rsidRPr="000350A0">
        <w:rPr>
          <w:lang w:val="en"/>
        </w:rPr>
        <w:t>multifaceted implementation strategy</w:t>
      </w:r>
      <w:r>
        <w:rPr>
          <w:lang w:val="en"/>
        </w:rPr>
        <w:t>,</w:t>
      </w:r>
      <w:r w:rsidRPr="000350A0">
        <w:rPr>
          <w:lang w:val="en"/>
        </w:rPr>
        <w:t xml:space="preserve"> </w:t>
      </w:r>
      <w:proofErr w:type="spellStart"/>
      <w:r w:rsidRPr="000350A0">
        <w:rPr>
          <w:lang w:val="en"/>
        </w:rPr>
        <w:t>SpA</w:t>
      </w:r>
      <w:proofErr w:type="spellEnd"/>
      <w:r w:rsidRPr="000350A0">
        <w:rPr>
          <w:lang w:val="en"/>
        </w:rPr>
        <w:t>-Net was initially implemented into clinical practice in two centers, followed by an extension to other centers.</w:t>
      </w:r>
      <w:r>
        <w:rPr>
          <w:lang w:val="en"/>
        </w:rPr>
        <w:t xml:space="preserve"> Those who ha</w:t>
      </w:r>
      <w:r w:rsidR="00724D63">
        <w:rPr>
          <w:lang w:val="en"/>
        </w:rPr>
        <w:t>d</w:t>
      </w:r>
      <w:r>
        <w:rPr>
          <w:lang w:val="en"/>
        </w:rPr>
        <w:t xml:space="preserve"> to record data (care providers, patients) were actively engaged.</w:t>
      </w:r>
      <w:r w:rsidRPr="000350A0">
        <w:t xml:space="preserve"> </w:t>
      </w:r>
      <w:r w:rsidR="007123EF">
        <w:t>S</w:t>
      </w:r>
      <w:proofErr w:type="spellStart"/>
      <w:r w:rsidRPr="000350A0">
        <w:rPr>
          <w:lang w:val="en"/>
        </w:rPr>
        <w:t>taff</w:t>
      </w:r>
      <w:proofErr w:type="spellEnd"/>
      <w:r w:rsidRPr="000350A0">
        <w:rPr>
          <w:lang w:val="en"/>
        </w:rPr>
        <w:t xml:space="preserve"> meetings were organized every two months to evaluate the usability of </w:t>
      </w:r>
      <w:proofErr w:type="spellStart"/>
      <w:r w:rsidRPr="000350A0">
        <w:rPr>
          <w:lang w:val="en"/>
        </w:rPr>
        <w:t>SpA</w:t>
      </w:r>
      <w:proofErr w:type="spellEnd"/>
      <w:r w:rsidRPr="000350A0">
        <w:rPr>
          <w:lang w:val="en"/>
        </w:rPr>
        <w:t xml:space="preserve">-Net in practice, discuss bugs encountered, demonstrate updated system features and provide feedback to care providers on the use of </w:t>
      </w:r>
      <w:proofErr w:type="spellStart"/>
      <w:r w:rsidRPr="000350A0">
        <w:rPr>
          <w:lang w:val="en"/>
        </w:rPr>
        <w:t>SpA</w:t>
      </w:r>
      <w:proofErr w:type="spellEnd"/>
      <w:r w:rsidRPr="000350A0">
        <w:rPr>
          <w:lang w:val="en"/>
        </w:rPr>
        <w:t xml:space="preserve">-Net. After every meeting, feedback from staff was communicated to the </w:t>
      </w:r>
      <w:r w:rsidRPr="000350A0">
        <w:rPr>
          <w:lang w:val="en"/>
        </w:rPr>
        <w:lastRenderedPageBreak/>
        <w:t xml:space="preserve">development team. </w:t>
      </w:r>
      <w:r w:rsidR="007123EF">
        <w:rPr>
          <w:lang w:val="en"/>
        </w:rPr>
        <w:t xml:space="preserve">This process of frequent, structured evaluation stimulated dynamic refinement of </w:t>
      </w:r>
      <w:proofErr w:type="spellStart"/>
      <w:r w:rsidR="007123EF">
        <w:rPr>
          <w:lang w:val="en"/>
        </w:rPr>
        <w:t>SpA</w:t>
      </w:r>
      <w:proofErr w:type="spellEnd"/>
      <w:r w:rsidR="007123EF">
        <w:rPr>
          <w:lang w:val="en"/>
        </w:rPr>
        <w:t xml:space="preserve">-Net </w:t>
      </w:r>
      <w:r w:rsidR="008310CA">
        <w:rPr>
          <w:lang w:val="en"/>
        </w:rPr>
        <w:t>and</w:t>
      </w:r>
      <w:r w:rsidR="007123EF">
        <w:rPr>
          <w:lang w:val="en"/>
        </w:rPr>
        <w:t xml:space="preserve"> helped embed the system </w:t>
      </w:r>
      <w:r w:rsidRPr="000350A0">
        <w:t xml:space="preserve">into clinical practice. </w:t>
      </w:r>
    </w:p>
    <w:p w14:paraId="097C73E7" w14:textId="26124D54" w:rsidR="001F1C00" w:rsidRPr="00724D63" w:rsidRDefault="0095338B" w:rsidP="00724D63">
      <w:pPr>
        <w:pStyle w:val="NoSpacing"/>
        <w:spacing w:line="360" w:lineRule="auto"/>
        <w:ind w:left="720"/>
        <w:rPr>
          <w:u w:val="single"/>
        </w:rPr>
      </w:pPr>
      <w:r>
        <w:rPr>
          <w:lang w:val="en"/>
        </w:rPr>
        <w:t xml:space="preserve">Patients </w:t>
      </w:r>
      <w:r w:rsidR="001F1C00" w:rsidRPr="000350A0">
        <w:rPr>
          <w:lang w:val="en"/>
        </w:rPr>
        <w:t xml:space="preserve">were </w:t>
      </w:r>
      <w:r>
        <w:rPr>
          <w:lang w:val="en"/>
        </w:rPr>
        <w:t>introduced to</w:t>
      </w:r>
      <w:r w:rsidR="001F1C00" w:rsidRPr="000350A0">
        <w:rPr>
          <w:lang w:val="en"/>
        </w:rPr>
        <w:t xml:space="preserve"> </w:t>
      </w:r>
      <w:proofErr w:type="spellStart"/>
      <w:r w:rsidR="001F1C00" w:rsidRPr="000350A0">
        <w:rPr>
          <w:lang w:val="en"/>
        </w:rPr>
        <w:t>SpA</w:t>
      </w:r>
      <w:proofErr w:type="spellEnd"/>
      <w:r w:rsidR="001F1C00" w:rsidRPr="000350A0">
        <w:rPr>
          <w:lang w:val="en"/>
        </w:rPr>
        <w:t>-Net on an individual basis during outpatient visits</w:t>
      </w:r>
      <w:r>
        <w:rPr>
          <w:lang w:val="en"/>
        </w:rPr>
        <w:t>. As part of the implementation, acceptability, usability and feasibility was assessed using focus group interviews</w:t>
      </w:r>
      <w:r w:rsidR="00EE5CD2">
        <w:rPr>
          <w:lang w:val="en"/>
        </w:rPr>
        <w:t xml:space="preserve"> with patients.</w:t>
      </w:r>
    </w:p>
    <w:p w14:paraId="6B933133" w14:textId="1DB43607" w:rsidR="008267AC" w:rsidRDefault="008267AC" w:rsidP="00237A7D">
      <w:pPr>
        <w:pStyle w:val="NoSpacing"/>
        <w:spacing w:line="360" w:lineRule="auto"/>
      </w:pPr>
    </w:p>
    <w:p w14:paraId="185CA4C6" w14:textId="5B44A8E4" w:rsidR="003362F2" w:rsidRDefault="003362F2" w:rsidP="003362F2">
      <w:pPr>
        <w:pStyle w:val="NoSpacing"/>
        <w:spacing w:line="360" w:lineRule="auto"/>
      </w:pPr>
      <w:r>
        <w:t xml:space="preserve">As can be seen in the overview above, the phases of development were not strictly separated. For example, testing (phase 3) also took place during and after implementation (phase 4), as new functions were rolled out and new bugs were encountered in daily practice. In this sense, development of </w:t>
      </w:r>
      <w:proofErr w:type="spellStart"/>
      <w:r>
        <w:t>SpA</w:t>
      </w:r>
      <w:proofErr w:type="spellEnd"/>
      <w:r>
        <w:t xml:space="preserve">-Net is an ongoing process, and all phases can be considered </w:t>
      </w:r>
      <w:r w:rsidR="008310CA">
        <w:t>dynamic</w:t>
      </w:r>
      <w:r>
        <w:t>.</w:t>
      </w:r>
    </w:p>
    <w:p w14:paraId="25897B8B" w14:textId="26554489" w:rsidR="003362F2" w:rsidRDefault="003362F2" w:rsidP="00237A7D">
      <w:pPr>
        <w:pStyle w:val="NoSpacing"/>
        <w:spacing w:line="360" w:lineRule="auto"/>
      </w:pPr>
    </w:p>
    <w:p w14:paraId="0D35F0DF" w14:textId="77777777" w:rsidR="00A564EB" w:rsidRPr="00FF3702" w:rsidRDefault="00A564EB" w:rsidP="00A564EB">
      <w:pPr>
        <w:pStyle w:val="NoSpacing"/>
        <w:spacing w:line="360" w:lineRule="auto"/>
        <w:rPr>
          <w:rFonts w:ascii="Calibri" w:hAnsi="Calibri" w:cs="Calibri"/>
        </w:rPr>
      </w:pPr>
      <w:bookmarkStart w:id="1" w:name="_Hlk535402105"/>
      <w:r>
        <w:rPr>
          <w:rFonts w:ascii="Calibri" w:hAnsi="Calibri" w:cs="Calibri"/>
        </w:rPr>
        <w:t xml:space="preserve">An overview of the stakeholders and their tasks in the development and implementation of </w:t>
      </w:r>
      <w:proofErr w:type="spellStart"/>
      <w:r>
        <w:rPr>
          <w:rFonts w:ascii="Calibri" w:hAnsi="Calibri" w:cs="Calibri"/>
        </w:rPr>
        <w:t>SpA</w:t>
      </w:r>
      <w:proofErr w:type="spellEnd"/>
      <w:r>
        <w:rPr>
          <w:rFonts w:ascii="Calibri" w:hAnsi="Calibri" w:cs="Calibri"/>
        </w:rPr>
        <w:t>-Net:</w:t>
      </w:r>
    </w:p>
    <w:p w14:paraId="69665A2D" w14:textId="557439F1" w:rsidR="00A564EB" w:rsidRPr="00FF3702" w:rsidRDefault="00A564EB" w:rsidP="00A564EB">
      <w:pPr>
        <w:pStyle w:val="NoSpacing"/>
        <w:numPr>
          <w:ilvl w:val="0"/>
          <w:numId w:val="1"/>
        </w:numPr>
        <w:spacing w:line="360" w:lineRule="auto"/>
        <w:ind w:left="720"/>
        <w:rPr>
          <w:rFonts w:ascii="Calibri" w:hAnsi="Calibri" w:cs="Calibri"/>
        </w:rPr>
      </w:pPr>
      <w:proofErr w:type="spellStart"/>
      <w:r w:rsidRPr="00FF3702">
        <w:rPr>
          <w:rFonts w:ascii="Calibri" w:hAnsi="Calibri" w:cs="Calibri"/>
        </w:rPr>
        <w:t>SpA</w:t>
      </w:r>
      <w:proofErr w:type="spellEnd"/>
      <w:r w:rsidRPr="00FF3702">
        <w:rPr>
          <w:rFonts w:ascii="Calibri" w:hAnsi="Calibri" w:cs="Calibri"/>
        </w:rPr>
        <w:t xml:space="preserve">-Net project group: the project group for </w:t>
      </w:r>
      <w:proofErr w:type="spellStart"/>
      <w:r w:rsidRPr="00FF3702">
        <w:rPr>
          <w:rFonts w:ascii="Calibri" w:hAnsi="Calibri" w:cs="Calibri"/>
        </w:rPr>
        <w:t>SpA</w:t>
      </w:r>
      <w:proofErr w:type="spellEnd"/>
      <w:r w:rsidRPr="00FF3702">
        <w:rPr>
          <w:rFonts w:ascii="Calibri" w:hAnsi="Calibri" w:cs="Calibri"/>
        </w:rPr>
        <w:t xml:space="preserve">-Net was </w:t>
      </w:r>
      <w:r>
        <w:rPr>
          <w:rFonts w:ascii="Calibri" w:hAnsi="Calibri" w:cs="Calibri"/>
        </w:rPr>
        <w:t xml:space="preserve">formally </w:t>
      </w:r>
      <w:r w:rsidRPr="00FF3702">
        <w:rPr>
          <w:rFonts w:ascii="Calibri" w:hAnsi="Calibri" w:cs="Calibri"/>
        </w:rPr>
        <w:t>formed in 2014</w:t>
      </w:r>
      <w:r>
        <w:rPr>
          <w:rFonts w:ascii="Calibri" w:hAnsi="Calibri" w:cs="Calibri"/>
        </w:rPr>
        <w:t xml:space="preserve"> (phase 1</w:t>
      </w:r>
      <w:r w:rsidR="007E1B5E">
        <w:rPr>
          <w:rFonts w:ascii="Calibri" w:hAnsi="Calibri" w:cs="Calibri"/>
        </w:rPr>
        <w:t>)</w:t>
      </w:r>
      <w:r>
        <w:rPr>
          <w:rFonts w:ascii="Calibri" w:hAnsi="Calibri" w:cs="Calibri"/>
        </w:rPr>
        <w:t>. Members have had numerous informal and formal contact ever since</w:t>
      </w:r>
      <w:r w:rsidR="007E1B5E">
        <w:rPr>
          <w:rFonts w:ascii="Calibri" w:hAnsi="Calibri" w:cs="Calibri"/>
        </w:rPr>
        <w:t>, and were involved in all phases of development</w:t>
      </w:r>
      <w:r>
        <w:rPr>
          <w:rFonts w:ascii="Calibri" w:hAnsi="Calibri" w:cs="Calibri"/>
        </w:rPr>
        <w:t>.</w:t>
      </w:r>
      <w:r w:rsidRPr="00FF3702">
        <w:rPr>
          <w:rFonts w:ascii="Calibri" w:hAnsi="Calibri" w:cs="Calibri"/>
        </w:rPr>
        <w:t xml:space="preserve"> </w:t>
      </w:r>
      <w:r>
        <w:rPr>
          <w:rFonts w:ascii="Calibri" w:hAnsi="Calibri" w:cs="Calibri"/>
        </w:rPr>
        <w:t>Weekly short telephone meetings are still planned.</w:t>
      </w:r>
    </w:p>
    <w:p w14:paraId="169E4EE9" w14:textId="6824F102" w:rsidR="00A564EB" w:rsidRPr="00FF3702" w:rsidRDefault="00A564EB" w:rsidP="00A564EB">
      <w:pPr>
        <w:pStyle w:val="NoSpacing"/>
        <w:numPr>
          <w:ilvl w:val="0"/>
          <w:numId w:val="1"/>
        </w:numPr>
        <w:spacing w:line="360" w:lineRule="auto"/>
        <w:ind w:left="720"/>
        <w:rPr>
          <w:rFonts w:ascii="Calibri" w:hAnsi="Calibri" w:cs="Calibri"/>
        </w:rPr>
      </w:pPr>
      <w:proofErr w:type="spellStart"/>
      <w:r w:rsidRPr="00FF3702">
        <w:rPr>
          <w:rFonts w:ascii="Calibri" w:hAnsi="Calibri" w:cs="Calibri"/>
        </w:rPr>
        <w:t>SpA</w:t>
      </w:r>
      <w:proofErr w:type="spellEnd"/>
      <w:r w:rsidRPr="00FF3702">
        <w:rPr>
          <w:rFonts w:ascii="Calibri" w:hAnsi="Calibri" w:cs="Calibri"/>
        </w:rPr>
        <w:t xml:space="preserve"> experts: </w:t>
      </w:r>
      <w:proofErr w:type="spellStart"/>
      <w:r w:rsidRPr="00FF3702">
        <w:rPr>
          <w:rFonts w:ascii="Calibri" w:hAnsi="Calibri" w:cs="Calibri"/>
        </w:rPr>
        <w:t>SpA</w:t>
      </w:r>
      <w:proofErr w:type="spellEnd"/>
      <w:r w:rsidRPr="00FF3702">
        <w:rPr>
          <w:rFonts w:ascii="Calibri" w:hAnsi="Calibri" w:cs="Calibri"/>
        </w:rPr>
        <w:t xml:space="preserve"> experts</w:t>
      </w:r>
      <w:r>
        <w:rPr>
          <w:rFonts w:ascii="Calibri" w:hAnsi="Calibri" w:cs="Calibri"/>
        </w:rPr>
        <w:t xml:space="preserve"> which are members of the Working group </w:t>
      </w:r>
      <w:proofErr w:type="spellStart"/>
      <w:r>
        <w:rPr>
          <w:rFonts w:ascii="Calibri" w:hAnsi="Calibri" w:cs="Calibri"/>
        </w:rPr>
        <w:t>Spondyloarthritis</w:t>
      </w:r>
      <w:proofErr w:type="spellEnd"/>
      <w:r>
        <w:rPr>
          <w:rFonts w:ascii="Calibri" w:hAnsi="Calibri" w:cs="Calibri"/>
        </w:rPr>
        <w:t xml:space="preserve"> from the Dutch Society for Rheumatology </w:t>
      </w:r>
      <w:r w:rsidRPr="00FF3702">
        <w:rPr>
          <w:rFonts w:ascii="Calibri" w:hAnsi="Calibri" w:cs="Calibri"/>
        </w:rPr>
        <w:t xml:space="preserve">have discussed </w:t>
      </w:r>
      <w:r>
        <w:rPr>
          <w:rFonts w:ascii="Calibri" w:hAnsi="Calibri" w:cs="Calibri"/>
        </w:rPr>
        <w:t xml:space="preserve">the content, design, implementation and governance of </w:t>
      </w:r>
      <w:proofErr w:type="spellStart"/>
      <w:r w:rsidRPr="00FF3702">
        <w:rPr>
          <w:rFonts w:ascii="Calibri" w:hAnsi="Calibri" w:cs="Calibri"/>
        </w:rPr>
        <w:t>SpA</w:t>
      </w:r>
      <w:proofErr w:type="spellEnd"/>
      <w:r w:rsidRPr="00FF3702">
        <w:rPr>
          <w:rFonts w:ascii="Calibri" w:hAnsi="Calibri" w:cs="Calibri"/>
        </w:rPr>
        <w:t>-Net twice annually since early 2015 with member</w:t>
      </w:r>
      <w:r>
        <w:rPr>
          <w:rFonts w:ascii="Calibri" w:hAnsi="Calibri" w:cs="Calibri"/>
        </w:rPr>
        <w:t>s</w:t>
      </w:r>
      <w:r w:rsidRPr="00FF3702">
        <w:rPr>
          <w:rFonts w:ascii="Calibri" w:hAnsi="Calibri" w:cs="Calibri"/>
        </w:rPr>
        <w:t xml:space="preserve"> of the project group</w:t>
      </w:r>
      <w:r w:rsidR="00107817">
        <w:rPr>
          <w:rFonts w:ascii="Calibri" w:hAnsi="Calibri" w:cs="Calibri"/>
        </w:rPr>
        <w:t xml:space="preserve"> (phases 1 and 4)</w:t>
      </w:r>
      <w:r>
        <w:rPr>
          <w:rFonts w:ascii="Calibri" w:hAnsi="Calibri" w:cs="Calibri"/>
        </w:rPr>
        <w:t>.</w:t>
      </w:r>
    </w:p>
    <w:p w14:paraId="5245FCF6" w14:textId="2E734A6D" w:rsidR="00A564EB" w:rsidRPr="00FF3702" w:rsidRDefault="00A564EB" w:rsidP="00A564EB">
      <w:pPr>
        <w:pStyle w:val="NoSpacing"/>
        <w:numPr>
          <w:ilvl w:val="0"/>
          <w:numId w:val="1"/>
        </w:numPr>
        <w:spacing w:line="360" w:lineRule="auto"/>
        <w:ind w:left="720"/>
        <w:rPr>
          <w:rFonts w:ascii="Calibri" w:hAnsi="Calibri" w:cs="Calibri"/>
        </w:rPr>
      </w:pPr>
      <w:r w:rsidRPr="00FF3702">
        <w:rPr>
          <w:rFonts w:ascii="Calibri" w:hAnsi="Calibri" w:cs="Calibri"/>
        </w:rPr>
        <w:t xml:space="preserve">Patients: </w:t>
      </w:r>
      <w:r>
        <w:rPr>
          <w:rFonts w:ascii="Calibri" w:hAnsi="Calibri" w:cs="Calibri"/>
        </w:rPr>
        <w:t>two p</w:t>
      </w:r>
      <w:r w:rsidRPr="00FF3702">
        <w:rPr>
          <w:rFonts w:ascii="Calibri" w:hAnsi="Calibri" w:cs="Calibri"/>
        </w:rPr>
        <w:t>atient</w:t>
      </w:r>
      <w:r>
        <w:rPr>
          <w:rFonts w:ascii="Calibri" w:hAnsi="Calibri" w:cs="Calibri"/>
        </w:rPr>
        <w:t xml:space="preserve"> research partners</w:t>
      </w:r>
      <w:r w:rsidRPr="00FF3702">
        <w:rPr>
          <w:rFonts w:ascii="Calibri" w:hAnsi="Calibri" w:cs="Calibri"/>
        </w:rPr>
        <w:t xml:space="preserve"> </w:t>
      </w:r>
      <w:r>
        <w:rPr>
          <w:rFonts w:ascii="Calibri" w:hAnsi="Calibri" w:cs="Calibri"/>
        </w:rPr>
        <w:t>have been</w:t>
      </w:r>
      <w:r w:rsidRPr="00FF3702">
        <w:rPr>
          <w:rFonts w:ascii="Calibri" w:hAnsi="Calibri" w:cs="Calibri"/>
        </w:rPr>
        <w:t xml:space="preserve"> involved since the formation of the project group, have met 5 times</w:t>
      </w:r>
      <w:r>
        <w:rPr>
          <w:rFonts w:ascii="Calibri" w:hAnsi="Calibri" w:cs="Calibri"/>
        </w:rPr>
        <w:t xml:space="preserve"> and</w:t>
      </w:r>
      <w:r w:rsidRPr="00FF3702">
        <w:rPr>
          <w:rFonts w:ascii="Calibri" w:hAnsi="Calibri" w:cs="Calibri"/>
        </w:rPr>
        <w:t xml:space="preserve"> </w:t>
      </w:r>
      <w:r>
        <w:rPr>
          <w:rFonts w:ascii="Calibri" w:hAnsi="Calibri" w:cs="Calibri"/>
        </w:rPr>
        <w:t xml:space="preserve">were involved in </w:t>
      </w:r>
      <w:r w:rsidR="00776B23">
        <w:rPr>
          <w:rFonts w:ascii="Calibri" w:hAnsi="Calibri" w:cs="Calibri"/>
        </w:rPr>
        <w:t xml:space="preserve">defining </w:t>
      </w:r>
      <w:r>
        <w:rPr>
          <w:rFonts w:ascii="Calibri" w:hAnsi="Calibri" w:cs="Calibri"/>
        </w:rPr>
        <w:t xml:space="preserve">the content of </w:t>
      </w:r>
      <w:proofErr w:type="spellStart"/>
      <w:r>
        <w:rPr>
          <w:rFonts w:ascii="Calibri" w:hAnsi="Calibri" w:cs="Calibri"/>
        </w:rPr>
        <w:t>SpA</w:t>
      </w:r>
      <w:proofErr w:type="spellEnd"/>
      <w:r>
        <w:rPr>
          <w:rFonts w:ascii="Calibri" w:hAnsi="Calibri" w:cs="Calibri"/>
        </w:rPr>
        <w:t xml:space="preserve">-Net, </w:t>
      </w:r>
      <w:r w:rsidRPr="00FF3702">
        <w:rPr>
          <w:rFonts w:ascii="Calibri" w:hAnsi="Calibri" w:cs="Calibri"/>
        </w:rPr>
        <w:t>tested the system, reviewed the protocol and the grant applications</w:t>
      </w:r>
      <w:r w:rsidR="00BA503B">
        <w:rPr>
          <w:rFonts w:ascii="Calibri" w:hAnsi="Calibri" w:cs="Calibri"/>
        </w:rPr>
        <w:t xml:space="preserve"> (phases 1 and 3)</w:t>
      </w:r>
      <w:r>
        <w:rPr>
          <w:rFonts w:ascii="Calibri" w:hAnsi="Calibri" w:cs="Calibri"/>
        </w:rPr>
        <w:t xml:space="preserve">. Sixteen patients were interviewed to investigate the acceptability, usability and feasibility of </w:t>
      </w:r>
      <w:proofErr w:type="spellStart"/>
      <w:r>
        <w:rPr>
          <w:rFonts w:ascii="Calibri" w:hAnsi="Calibri" w:cs="Calibri"/>
        </w:rPr>
        <w:t>SpA</w:t>
      </w:r>
      <w:proofErr w:type="spellEnd"/>
      <w:r>
        <w:rPr>
          <w:rFonts w:ascii="Calibri" w:hAnsi="Calibri" w:cs="Calibri"/>
        </w:rPr>
        <w:t>-Net in daily practice</w:t>
      </w:r>
      <w:r w:rsidR="00BA503B">
        <w:rPr>
          <w:rFonts w:ascii="Calibri" w:hAnsi="Calibri" w:cs="Calibri"/>
        </w:rPr>
        <w:t xml:space="preserve"> (part of phase 4)</w:t>
      </w:r>
      <w:r>
        <w:rPr>
          <w:rFonts w:ascii="Calibri" w:hAnsi="Calibri" w:cs="Calibri"/>
        </w:rPr>
        <w:t>.</w:t>
      </w:r>
    </w:p>
    <w:p w14:paraId="62064BAC" w14:textId="5DDE1B33" w:rsidR="00A564EB" w:rsidRPr="00FF3702" w:rsidRDefault="00A564EB" w:rsidP="00A564EB">
      <w:pPr>
        <w:pStyle w:val="NoSpacing"/>
        <w:numPr>
          <w:ilvl w:val="0"/>
          <w:numId w:val="1"/>
        </w:numPr>
        <w:spacing w:line="360" w:lineRule="auto"/>
        <w:ind w:left="720"/>
        <w:rPr>
          <w:rFonts w:ascii="Calibri" w:hAnsi="Calibri" w:cs="Calibri"/>
        </w:rPr>
      </w:pPr>
      <w:r w:rsidRPr="00FF3702">
        <w:rPr>
          <w:rFonts w:ascii="Calibri" w:hAnsi="Calibri" w:cs="Calibri"/>
        </w:rPr>
        <w:t xml:space="preserve">Care providers: local care providers (rheumatologists, nurses) have met every 2 months </w:t>
      </w:r>
      <w:r w:rsidR="00776B23">
        <w:rPr>
          <w:rFonts w:ascii="Calibri" w:hAnsi="Calibri" w:cs="Calibri"/>
        </w:rPr>
        <w:t>between</w:t>
      </w:r>
      <w:r w:rsidR="00776B23" w:rsidRPr="00FF3702">
        <w:rPr>
          <w:rFonts w:ascii="Calibri" w:hAnsi="Calibri" w:cs="Calibri"/>
        </w:rPr>
        <w:t xml:space="preserve"> </w:t>
      </w:r>
      <w:r w:rsidRPr="00FF3702">
        <w:rPr>
          <w:rFonts w:ascii="Calibri" w:hAnsi="Calibri" w:cs="Calibri"/>
        </w:rPr>
        <w:t>early 2016</w:t>
      </w:r>
      <w:r w:rsidR="00776B23">
        <w:rPr>
          <w:rFonts w:ascii="Calibri" w:hAnsi="Calibri" w:cs="Calibri"/>
        </w:rPr>
        <w:t xml:space="preserve"> and </w:t>
      </w:r>
      <w:proofErr w:type="spellStart"/>
      <w:r w:rsidR="00776B23">
        <w:rPr>
          <w:rFonts w:ascii="Calibri" w:hAnsi="Calibri" w:cs="Calibri"/>
        </w:rPr>
        <w:t>mid 2018</w:t>
      </w:r>
      <w:proofErr w:type="spellEnd"/>
      <w:r>
        <w:rPr>
          <w:rFonts w:ascii="Calibri" w:hAnsi="Calibri" w:cs="Calibri"/>
        </w:rPr>
        <w:t xml:space="preserve">, and discussed the usability of </w:t>
      </w:r>
      <w:proofErr w:type="spellStart"/>
      <w:r>
        <w:rPr>
          <w:rFonts w:ascii="Calibri" w:hAnsi="Calibri" w:cs="Calibri"/>
        </w:rPr>
        <w:t>SpA</w:t>
      </w:r>
      <w:proofErr w:type="spellEnd"/>
      <w:r>
        <w:rPr>
          <w:rFonts w:ascii="Calibri" w:hAnsi="Calibri" w:cs="Calibri"/>
        </w:rPr>
        <w:t>-Net in daily practice, as well as bugs encountered</w:t>
      </w:r>
      <w:r w:rsidR="00C56F00">
        <w:rPr>
          <w:rFonts w:ascii="Calibri" w:hAnsi="Calibri" w:cs="Calibri"/>
        </w:rPr>
        <w:t xml:space="preserve"> (phase 1 and 4)</w:t>
      </w:r>
      <w:r>
        <w:rPr>
          <w:rFonts w:ascii="Calibri" w:hAnsi="Calibri" w:cs="Calibri"/>
        </w:rPr>
        <w:t>.</w:t>
      </w:r>
    </w:p>
    <w:p w14:paraId="3292EF36" w14:textId="42078334" w:rsidR="00915F72" w:rsidRDefault="00A564EB" w:rsidP="00975353">
      <w:pPr>
        <w:pStyle w:val="NoSpacing"/>
        <w:numPr>
          <w:ilvl w:val="0"/>
          <w:numId w:val="1"/>
        </w:numPr>
        <w:spacing w:line="360" w:lineRule="auto"/>
        <w:ind w:left="720"/>
        <w:rPr>
          <w:rFonts w:ascii="Calibri" w:hAnsi="Calibri" w:cs="Calibri"/>
        </w:rPr>
      </w:pPr>
      <w:r w:rsidRPr="003362F2">
        <w:rPr>
          <w:rFonts w:ascii="Calibri" w:hAnsi="Calibri" w:cs="Calibri"/>
        </w:rPr>
        <w:t>Technicians: several technicians</w:t>
      </w:r>
      <w:r w:rsidR="008267AC" w:rsidRPr="003362F2">
        <w:rPr>
          <w:rFonts w:ascii="Calibri" w:hAnsi="Calibri" w:cs="Calibri"/>
        </w:rPr>
        <w:t xml:space="preserve"> from </w:t>
      </w:r>
      <w:proofErr w:type="spellStart"/>
      <w:r w:rsidR="008267AC" w:rsidRPr="003362F2">
        <w:rPr>
          <w:rFonts w:ascii="Calibri" w:hAnsi="Calibri" w:cs="Calibri"/>
        </w:rPr>
        <w:t>TiH</w:t>
      </w:r>
      <w:proofErr w:type="spellEnd"/>
      <w:r w:rsidRPr="003362F2">
        <w:rPr>
          <w:rFonts w:ascii="Calibri" w:hAnsi="Calibri" w:cs="Calibri"/>
        </w:rPr>
        <w:t xml:space="preserve"> have been involved since the formation of the project group in 2014, for development and incorporation of </w:t>
      </w:r>
      <w:proofErr w:type="spellStart"/>
      <w:r w:rsidRPr="003362F2">
        <w:rPr>
          <w:rFonts w:ascii="Calibri" w:hAnsi="Calibri" w:cs="Calibri"/>
        </w:rPr>
        <w:t>SpA</w:t>
      </w:r>
      <w:proofErr w:type="spellEnd"/>
      <w:r w:rsidRPr="003362F2">
        <w:rPr>
          <w:rFonts w:ascii="Calibri" w:hAnsi="Calibri" w:cs="Calibri"/>
        </w:rPr>
        <w:t>-Net within the existing DREAM (Dutch Rheumatoid Arthritis Monitoring) database</w:t>
      </w:r>
      <w:r w:rsidR="00C56F00" w:rsidRPr="003362F2">
        <w:rPr>
          <w:rFonts w:ascii="Calibri" w:hAnsi="Calibri" w:cs="Calibri"/>
        </w:rPr>
        <w:t xml:space="preserve"> (phase 1 and 2)</w:t>
      </w:r>
      <w:r w:rsidRPr="003362F2">
        <w:rPr>
          <w:rFonts w:ascii="Calibri" w:hAnsi="Calibri" w:cs="Calibri"/>
        </w:rPr>
        <w:t xml:space="preserve">. Because a similar system had already been developed for rheumatoid arthritis (DREAM-RA), the ‘look and feel’ of </w:t>
      </w:r>
      <w:proofErr w:type="spellStart"/>
      <w:r w:rsidRPr="003362F2">
        <w:rPr>
          <w:rFonts w:ascii="Calibri" w:hAnsi="Calibri" w:cs="Calibri"/>
        </w:rPr>
        <w:t>SpA</w:t>
      </w:r>
      <w:proofErr w:type="spellEnd"/>
      <w:r w:rsidRPr="003362F2">
        <w:rPr>
          <w:rFonts w:ascii="Calibri" w:hAnsi="Calibri" w:cs="Calibri"/>
        </w:rPr>
        <w:t xml:space="preserve">-Net is </w:t>
      </w:r>
      <w:r w:rsidRPr="003362F2">
        <w:rPr>
          <w:rFonts w:ascii="Calibri" w:hAnsi="Calibri" w:cs="Calibri"/>
        </w:rPr>
        <w:lastRenderedPageBreak/>
        <w:t xml:space="preserve">based on this, but with a different content decided by the </w:t>
      </w:r>
      <w:proofErr w:type="spellStart"/>
      <w:r w:rsidRPr="003362F2">
        <w:rPr>
          <w:rFonts w:ascii="Calibri" w:hAnsi="Calibri" w:cs="Calibri"/>
        </w:rPr>
        <w:t>SpA</w:t>
      </w:r>
      <w:proofErr w:type="spellEnd"/>
      <w:r w:rsidRPr="003362F2">
        <w:rPr>
          <w:rFonts w:ascii="Calibri" w:hAnsi="Calibri" w:cs="Calibri"/>
        </w:rPr>
        <w:t xml:space="preserve"> stakeholders.</w:t>
      </w:r>
      <w:bookmarkStart w:id="2" w:name="_Hlk965251"/>
      <w:bookmarkEnd w:id="1"/>
      <w:r w:rsidR="002554F0">
        <w:rPr>
          <w:rFonts w:ascii="Calibri" w:hAnsi="Calibri" w:cs="Calibri"/>
        </w:rPr>
        <w:t xml:space="preserve"> T</w:t>
      </w:r>
      <w:r w:rsidR="00E07E4A">
        <w:rPr>
          <w:rFonts w:ascii="Calibri" w:hAnsi="Calibri" w:cs="Calibri"/>
        </w:rPr>
        <w:t>echnicians updated the system regularly after testing (phase 3).</w:t>
      </w:r>
      <w:bookmarkEnd w:id="2"/>
    </w:p>
    <w:p w14:paraId="694250FB" w14:textId="77777777" w:rsidR="00E07E4A" w:rsidRPr="003362F2" w:rsidRDefault="00E07E4A" w:rsidP="00E07E4A">
      <w:pPr>
        <w:pStyle w:val="NoSpacing"/>
        <w:spacing w:line="360" w:lineRule="auto"/>
        <w:rPr>
          <w:rFonts w:ascii="Calibri" w:hAnsi="Calibri" w:cs="Calibri"/>
        </w:rPr>
      </w:pPr>
    </w:p>
    <w:p w14:paraId="016D1C1F" w14:textId="22A22AA5" w:rsidR="00915F72" w:rsidRPr="00886A6A" w:rsidRDefault="00915F72" w:rsidP="00915F72">
      <w:pPr>
        <w:rPr>
          <w:b/>
        </w:rPr>
      </w:pPr>
    </w:p>
    <w:sectPr w:rsidR="00915F72" w:rsidRPr="0088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4C8"/>
    <w:multiLevelType w:val="hybridMultilevel"/>
    <w:tmpl w:val="71BA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C44DC"/>
    <w:multiLevelType w:val="hybridMultilevel"/>
    <w:tmpl w:val="6450D774"/>
    <w:lvl w:ilvl="0" w:tplc="367A2E34">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Rheumatology (Oxf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e505fw0wawwtavezrzkvw0x2wsd50dtfpf52&quot;&gt;Reumatologie Copy Dec 2018 backup&lt;record-ids&gt;&lt;item&gt;689&lt;/item&gt;&lt;item&gt;690&lt;/item&gt;&lt;/record-ids&gt;&lt;/item&gt;&lt;/Libraries&gt;"/>
  </w:docVars>
  <w:rsids>
    <w:rsidRoot w:val="00421C01"/>
    <w:rsid w:val="00051EE6"/>
    <w:rsid w:val="00056FED"/>
    <w:rsid w:val="00073366"/>
    <w:rsid w:val="00096D60"/>
    <w:rsid w:val="000C24AA"/>
    <w:rsid w:val="000C5A0A"/>
    <w:rsid w:val="000F173B"/>
    <w:rsid w:val="000F199F"/>
    <w:rsid w:val="00107817"/>
    <w:rsid w:val="00112FA5"/>
    <w:rsid w:val="00187BF5"/>
    <w:rsid w:val="00192FBA"/>
    <w:rsid w:val="001C261A"/>
    <w:rsid w:val="001E7504"/>
    <w:rsid w:val="001F1269"/>
    <w:rsid w:val="001F1C00"/>
    <w:rsid w:val="00214F59"/>
    <w:rsid w:val="00237A7D"/>
    <w:rsid w:val="002554F0"/>
    <w:rsid w:val="00262296"/>
    <w:rsid w:val="00275D64"/>
    <w:rsid w:val="002A56A0"/>
    <w:rsid w:val="003226A7"/>
    <w:rsid w:val="003350F4"/>
    <w:rsid w:val="003362F2"/>
    <w:rsid w:val="00362B2D"/>
    <w:rsid w:val="003E62B1"/>
    <w:rsid w:val="003F6A35"/>
    <w:rsid w:val="00421C01"/>
    <w:rsid w:val="00424E92"/>
    <w:rsid w:val="00436CEF"/>
    <w:rsid w:val="00483E06"/>
    <w:rsid w:val="004C3FDB"/>
    <w:rsid w:val="004F3705"/>
    <w:rsid w:val="005260A9"/>
    <w:rsid w:val="0056692E"/>
    <w:rsid w:val="00567512"/>
    <w:rsid w:val="00570EC4"/>
    <w:rsid w:val="005C0B68"/>
    <w:rsid w:val="005C758C"/>
    <w:rsid w:val="005D3945"/>
    <w:rsid w:val="00627216"/>
    <w:rsid w:val="0066118C"/>
    <w:rsid w:val="00693B68"/>
    <w:rsid w:val="006A5E3D"/>
    <w:rsid w:val="006D5CEB"/>
    <w:rsid w:val="007123EF"/>
    <w:rsid w:val="0071532E"/>
    <w:rsid w:val="00720E1F"/>
    <w:rsid w:val="00724D63"/>
    <w:rsid w:val="0074640F"/>
    <w:rsid w:val="007554C1"/>
    <w:rsid w:val="00760802"/>
    <w:rsid w:val="00775F1F"/>
    <w:rsid w:val="00775F70"/>
    <w:rsid w:val="00776B23"/>
    <w:rsid w:val="007B6536"/>
    <w:rsid w:val="007E1B5E"/>
    <w:rsid w:val="008267AC"/>
    <w:rsid w:val="008310CA"/>
    <w:rsid w:val="008604BA"/>
    <w:rsid w:val="00886A6A"/>
    <w:rsid w:val="008C26BF"/>
    <w:rsid w:val="008C7B74"/>
    <w:rsid w:val="008D2F48"/>
    <w:rsid w:val="008E5AFE"/>
    <w:rsid w:val="00906124"/>
    <w:rsid w:val="00915F72"/>
    <w:rsid w:val="009307D3"/>
    <w:rsid w:val="00950FCE"/>
    <w:rsid w:val="0095338B"/>
    <w:rsid w:val="00962871"/>
    <w:rsid w:val="00975353"/>
    <w:rsid w:val="00992460"/>
    <w:rsid w:val="009C3882"/>
    <w:rsid w:val="009F6E09"/>
    <w:rsid w:val="00A02561"/>
    <w:rsid w:val="00A03E9C"/>
    <w:rsid w:val="00A14D3D"/>
    <w:rsid w:val="00A20D0B"/>
    <w:rsid w:val="00A564EB"/>
    <w:rsid w:val="00AB1307"/>
    <w:rsid w:val="00AE6080"/>
    <w:rsid w:val="00B07F25"/>
    <w:rsid w:val="00B2195C"/>
    <w:rsid w:val="00B64D5B"/>
    <w:rsid w:val="00BA503B"/>
    <w:rsid w:val="00BB68CC"/>
    <w:rsid w:val="00BD5FF8"/>
    <w:rsid w:val="00C17F32"/>
    <w:rsid w:val="00C256C8"/>
    <w:rsid w:val="00C44ED1"/>
    <w:rsid w:val="00C56F00"/>
    <w:rsid w:val="00C62D43"/>
    <w:rsid w:val="00C64132"/>
    <w:rsid w:val="00CA3C9E"/>
    <w:rsid w:val="00CC63CD"/>
    <w:rsid w:val="00CF2425"/>
    <w:rsid w:val="00CF3D23"/>
    <w:rsid w:val="00D00FE5"/>
    <w:rsid w:val="00D56209"/>
    <w:rsid w:val="00D85A66"/>
    <w:rsid w:val="00DC5B85"/>
    <w:rsid w:val="00DE0419"/>
    <w:rsid w:val="00E0071B"/>
    <w:rsid w:val="00E07E4A"/>
    <w:rsid w:val="00E31F7A"/>
    <w:rsid w:val="00E41454"/>
    <w:rsid w:val="00E74704"/>
    <w:rsid w:val="00EE5CD2"/>
    <w:rsid w:val="00EF02F7"/>
    <w:rsid w:val="00F30F45"/>
    <w:rsid w:val="00F71123"/>
    <w:rsid w:val="00F7564D"/>
    <w:rsid w:val="00F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EBB7"/>
  <w15:docId w15:val="{A790E1F5-1AED-4E23-BC81-5DE42E57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0802"/>
    <w:rPr>
      <w:sz w:val="16"/>
      <w:szCs w:val="16"/>
    </w:rPr>
  </w:style>
  <w:style w:type="paragraph" w:styleId="CommentText">
    <w:name w:val="annotation text"/>
    <w:basedOn w:val="Normal"/>
    <w:link w:val="CommentTextChar"/>
    <w:uiPriority w:val="99"/>
    <w:unhideWhenUsed/>
    <w:rsid w:val="00760802"/>
    <w:pPr>
      <w:spacing w:line="240" w:lineRule="auto"/>
    </w:pPr>
    <w:rPr>
      <w:sz w:val="20"/>
      <w:szCs w:val="20"/>
    </w:rPr>
  </w:style>
  <w:style w:type="character" w:customStyle="1" w:styleId="CommentTextChar">
    <w:name w:val="Comment Text Char"/>
    <w:basedOn w:val="DefaultParagraphFont"/>
    <w:link w:val="CommentText"/>
    <w:uiPriority w:val="99"/>
    <w:rsid w:val="00760802"/>
    <w:rPr>
      <w:sz w:val="20"/>
      <w:szCs w:val="20"/>
    </w:rPr>
  </w:style>
  <w:style w:type="paragraph" w:styleId="CommentSubject">
    <w:name w:val="annotation subject"/>
    <w:basedOn w:val="CommentText"/>
    <w:next w:val="CommentText"/>
    <w:link w:val="CommentSubjectChar"/>
    <w:uiPriority w:val="99"/>
    <w:semiHidden/>
    <w:unhideWhenUsed/>
    <w:rsid w:val="00760802"/>
    <w:rPr>
      <w:b/>
      <w:bCs/>
    </w:rPr>
  </w:style>
  <w:style w:type="character" w:customStyle="1" w:styleId="CommentSubjectChar">
    <w:name w:val="Comment Subject Char"/>
    <w:basedOn w:val="CommentTextChar"/>
    <w:link w:val="CommentSubject"/>
    <w:uiPriority w:val="99"/>
    <w:semiHidden/>
    <w:rsid w:val="00760802"/>
    <w:rPr>
      <w:b/>
      <w:bCs/>
      <w:sz w:val="20"/>
      <w:szCs w:val="20"/>
    </w:rPr>
  </w:style>
  <w:style w:type="paragraph" w:styleId="BalloonText">
    <w:name w:val="Balloon Text"/>
    <w:basedOn w:val="Normal"/>
    <w:link w:val="BalloonTextChar"/>
    <w:uiPriority w:val="99"/>
    <w:semiHidden/>
    <w:unhideWhenUsed/>
    <w:rsid w:val="00760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02"/>
    <w:rPr>
      <w:rFonts w:ascii="Segoe UI" w:hAnsi="Segoe UI" w:cs="Segoe UI"/>
      <w:sz w:val="18"/>
      <w:szCs w:val="18"/>
    </w:rPr>
  </w:style>
  <w:style w:type="paragraph" w:styleId="NoSpacing">
    <w:name w:val="No Spacing"/>
    <w:link w:val="NoSpacingChar"/>
    <w:uiPriority w:val="1"/>
    <w:qFormat/>
    <w:rsid w:val="006D5CEB"/>
    <w:pPr>
      <w:spacing w:after="0" w:line="240" w:lineRule="auto"/>
    </w:pPr>
  </w:style>
  <w:style w:type="character" w:customStyle="1" w:styleId="NoSpacingChar">
    <w:name w:val="No Spacing Char"/>
    <w:basedOn w:val="DefaultParagraphFont"/>
    <w:link w:val="NoSpacing"/>
    <w:uiPriority w:val="1"/>
    <w:rsid w:val="00112FA5"/>
  </w:style>
  <w:style w:type="character" w:styleId="Hyperlink">
    <w:name w:val="Hyperlink"/>
    <w:basedOn w:val="DefaultParagraphFont"/>
    <w:uiPriority w:val="99"/>
    <w:unhideWhenUsed/>
    <w:rsid w:val="00F71123"/>
    <w:rPr>
      <w:color w:val="0563C1" w:themeColor="hyperlink"/>
      <w:u w:val="single"/>
    </w:rPr>
  </w:style>
  <w:style w:type="paragraph" w:customStyle="1" w:styleId="EndNoteBibliographyTitle">
    <w:name w:val="EndNote Bibliography Title"/>
    <w:basedOn w:val="Normal"/>
    <w:link w:val="EndNoteBibliographyTitleChar"/>
    <w:rsid w:val="00F30F45"/>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F30F45"/>
    <w:rPr>
      <w:rFonts w:ascii="Calibri" w:hAnsi="Calibri" w:cs="Calibri"/>
      <w:noProof/>
    </w:rPr>
  </w:style>
  <w:style w:type="paragraph" w:customStyle="1" w:styleId="EndNoteBibliography">
    <w:name w:val="EndNote Bibliography"/>
    <w:basedOn w:val="Normal"/>
    <w:link w:val="EndNoteBibliographyChar"/>
    <w:rsid w:val="00F30F45"/>
    <w:pPr>
      <w:spacing w:line="360" w:lineRule="auto"/>
    </w:pPr>
    <w:rPr>
      <w:rFonts w:ascii="Calibri" w:hAnsi="Calibri" w:cs="Calibri"/>
      <w:noProof/>
    </w:rPr>
  </w:style>
  <w:style w:type="character" w:customStyle="1" w:styleId="EndNoteBibliographyChar">
    <w:name w:val="EndNote Bibliography Char"/>
    <w:basedOn w:val="NoSpacingChar"/>
    <w:link w:val="EndNoteBibliography"/>
    <w:rsid w:val="00F30F4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healthcar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Webers</dc:creator>
  <cp:keywords/>
  <dc:description/>
  <cp:lastModifiedBy>Casper Webers</cp:lastModifiedBy>
  <cp:revision>2</cp:revision>
  <dcterms:created xsi:type="dcterms:W3CDTF">2019-02-13T15:07:00Z</dcterms:created>
  <dcterms:modified xsi:type="dcterms:W3CDTF">2019-02-13T15:07:00Z</dcterms:modified>
</cp:coreProperties>
</file>